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F4" w:rsidRPr="00C82D25" w:rsidRDefault="00C533F4" w:rsidP="002C193B">
      <w:pPr>
        <w:rPr>
          <w:sz w:val="28"/>
          <w:szCs w:val="28"/>
        </w:rPr>
      </w:pPr>
    </w:p>
    <w:p w:rsidR="00C533F4" w:rsidRPr="00C82D25" w:rsidRDefault="00C533F4" w:rsidP="002C193B">
      <w:pPr>
        <w:rPr>
          <w:sz w:val="28"/>
          <w:szCs w:val="28"/>
        </w:rPr>
      </w:pPr>
    </w:p>
    <w:p w:rsidR="00C533F4" w:rsidRPr="00C82D25" w:rsidRDefault="00C533F4" w:rsidP="002C193B">
      <w:pPr>
        <w:rPr>
          <w:sz w:val="28"/>
          <w:szCs w:val="28"/>
        </w:rPr>
      </w:pPr>
    </w:p>
    <w:p w:rsidR="00C533F4" w:rsidRPr="00C82D25" w:rsidRDefault="00C533F4" w:rsidP="002C193B">
      <w:pPr>
        <w:rPr>
          <w:sz w:val="28"/>
          <w:szCs w:val="28"/>
        </w:rPr>
      </w:pPr>
    </w:p>
    <w:p w:rsidR="00C533F4" w:rsidRPr="00C82D25" w:rsidRDefault="00C533F4" w:rsidP="002C193B">
      <w:pPr>
        <w:rPr>
          <w:sz w:val="28"/>
          <w:szCs w:val="28"/>
        </w:rPr>
      </w:pPr>
    </w:p>
    <w:p w:rsidR="00F60CD4" w:rsidRDefault="00F60CD4" w:rsidP="002C193B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„</w:t>
      </w:r>
      <w:r w:rsidR="00C533F4" w:rsidRPr="00C82D25">
        <w:rPr>
          <w:b/>
          <w:sz w:val="44"/>
          <w:szCs w:val="44"/>
        </w:rPr>
        <w:t>Návrh</w:t>
      </w:r>
      <w:r>
        <w:rPr>
          <w:b/>
          <w:sz w:val="44"/>
          <w:szCs w:val="44"/>
        </w:rPr>
        <w:t>“</w:t>
      </w:r>
      <w:r w:rsidR="00C533F4" w:rsidRPr="00C82D25">
        <w:rPr>
          <w:b/>
          <w:sz w:val="44"/>
          <w:szCs w:val="44"/>
        </w:rPr>
        <w:t xml:space="preserve"> </w:t>
      </w:r>
    </w:p>
    <w:p w:rsidR="00C533F4" w:rsidRDefault="00F60CD4" w:rsidP="00F60CD4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Záverečný účet </w:t>
      </w:r>
      <w:r w:rsidR="00C533F4" w:rsidRPr="00C82D25">
        <w:rPr>
          <w:b/>
          <w:sz w:val="44"/>
          <w:szCs w:val="44"/>
        </w:rPr>
        <w:t>Obce Kamenín</w:t>
      </w:r>
    </w:p>
    <w:p w:rsidR="00F60CD4" w:rsidRPr="00C82D25" w:rsidRDefault="00F60CD4" w:rsidP="00F60CD4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za rok 2018</w:t>
      </w:r>
    </w:p>
    <w:p w:rsidR="00C533F4" w:rsidRPr="00C82D25" w:rsidRDefault="00C533F4" w:rsidP="002C193B">
      <w:pPr>
        <w:jc w:val="center"/>
        <w:outlineLvl w:val="0"/>
        <w:rPr>
          <w:b/>
          <w:sz w:val="44"/>
          <w:szCs w:val="44"/>
        </w:rPr>
      </w:pPr>
    </w:p>
    <w:p w:rsidR="00C533F4" w:rsidRPr="00C82D25" w:rsidRDefault="005D4736" w:rsidP="002C193B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95.25pt">
            <v:imagedata r:id="rId8" o:title=""/>
          </v:shape>
        </w:pict>
      </w:r>
    </w:p>
    <w:p w:rsidR="00C533F4" w:rsidRPr="00C82D25" w:rsidRDefault="00C533F4" w:rsidP="002C19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C533F4" w:rsidRPr="00C82D25" w:rsidRDefault="00C533F4" w:rsidP="002C19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C533F4" w:rsidRPr="00C82D25" w:rsidRDefault="00C533F4" w:rsidP="002C19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C533F4" w:rsidRDefault="00C533F4" w:rsidP="002C19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C533F4" w:rsidRPr="00C82D25" w:rsidRDefault="00C533F4" w:rsidP="002C19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C533F4" w:rsidRPr="00C82D25" w:rsidRDefault="00C533F4" w:rsidP="002C19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C533F4" w:rsidRDefault="00C533F4" w:rsidP="002C193B">
      <w:r w:rsidRPr="00C82D25">
        <w:t>Predkladá: Jozef Grman – starosta obce</w:t>
      </w:r>
    </w:p>
    <w:p w:rsidR="00C533F4" w:rsidRPr="00C82D25" w:rsidRDefault="00C533F4" w:rsidP="002C193B">
      <w:r>
        <w:t>Spravodajca: Ing. Peter Ágh</w:t>
      </w:r>
    </w:p>
    <w:p w:rsidR="00C533F4" w:rsidRPr="00C82D25" w:rsidRDefault="00C533F4" w:rsidP="002C193B">
      <w:r>
        <w:t>Spracoval/a: Judita Berková</w:t>
      </w:r>
    </w:p>
    <w:p w:rsidR="00C533F4" w:rsidRPr="00C82D25" w:rsidRDefault="00C533F4" w:rsidP="002C193B"/>
    <w:p w:rsidR="00C533F4" w:rsidRDefault="00C533F4" w:rsidP="002C193B">
      <w:r w:rsidRPr="00C82D25">
        <w:t>V</w:t>
      </w:r>
      <w:r>
        <w:t> </w:t>
      </w:r>
      <w:r w:rsidRPr="00C82D25">
        <w:t>Kameníne</w:t>
      </w:r>
      <w:r>
        <w:t>,</w:t>
      </w:r>
      <w:r w:rsidRPr="00C82D25">
        <w:t xml:space="preserve"> dňa </w:t>
      </w:r>
      <w:r w:rsidR="00D5680B">
        <w:t>:</w:t>
      </w:r>
      <w:r>
        <w:t xml:space="preserve"> 31.3.</w:t>
      </w:r>
      <w:r w:rsidRPr="00CE45D0">
        <w:t>201</w:t>
      </w:r>
      <w:r>
        <w:t>9</w:t>
      </w:r>
    </w:p>
    <w:p w:rsidR="00AB55F5" w:rsidRDefault="00AB55F5" w:rsidP="002C193B"/>
    <w:p w:rsidR="00AB55F5" w:rsidRDefault="00AB55F5" w:rsidP="00AB55F5">
      <w:r>
        <w:t>Návrh záverečného účtu:</w:t>
      </w:r>
    </w:p>
    <w:p w:rsidR="00AB55F5" w:rsidRDefault="00AB55F5" w:rsidP="00AB55F5">
      <w:pPr>
        <w:numPr>
          <w:ilvl w:val="0"/>
          <w:numId w:val="44"/>
        </w:numPr>
      </w:pPr>
      <w:r>
        <w:t xml:space="preserve">vyvesený na </w:t>
      </w:r>
      <w:r w:rsidR="00D5680B">
        <w:t>úradnej tabuli obce dňa: 2.5.2019</w:t>
      </w:r>
    </w:p>
    <w:p w:rsidR="00AB55F5" w:rsidRDefault="00AB55F5" w:rsidP="00AB55F5">
      <w:pPr>
        <w:numPr>
          <w:ilvl w:val="0"/>
          <w:numId w:val="44"/>
        </w:numPr>
      </w:pPr>
      <w:r>
        <w:t>zverejn</w:t>
      </w:r>
      <w:r w:rsidR="00D5680B">
        <w:t>ený na webovom sídle obce dňa: 2</w:t>
      </w:r>
      <w:r>
        <w:t>.5.2019</w:t>
      </w:r>
    </w:p>
    <w:p w:rsidR="00AB55F5" w:rsidRDefault="00AB55F5" w:rsidP="00AB55F5"/>
    <w:p w:rsidR="00AB55F5" w:rsidRDefault="00AB55F5" w:rsidP="00AB55F5"/>
    <w:p w:rsidR="00AB55F5" w:rsidRDefault="00AB55F5" w:rsidP="00AB55F5">
      <w:r>
        <w:t>Záverečný účet schválený Obec</w:t>
      </w:r>
      <w:r w:rsidR="00707B8E">
        <w:t>ným zastupiteľs</w:t>
      </w:r>
      <w:r w:rsidR="00D5680B">
        <w:t>tvom v Kameníne,  dňa .....................</w:t>
      </w:r>
      <w:r w:rsidR="00707B8E">
        <w:t xml:space="preserve"> </w:t>
      </w:r>
      <w:r>
        <w:t xml:space="preserve"> uznesením č. ............... </w:t>
      </w:r>
    </w:p>
    <w:p w:rsidR="00AB55F5" w:rsidRDefault="00AB55F5" w:rsidP="00AB55F5"/>
    <w:p w:rsidR="00AB55F5" w:rsidRDefault="00AB55F5" w:rsidP="00AB55F5"/>
    <w:p w:rsidR="00AB55F5" w:rsidRDefault="00327166" w:rsidP="00AB55F5">
      <w:r>
        <w:t>Schválený z</w:t>
      </w:r>
      <w:r w:rsidR="00AB55F5">
        <w:t xml:space="preserve">áverečný účet: </w:t>
      </w:r>
    </w:p>
    <w:p w:rsidR="00AB55F5" w:rsidRDefault="00AB55F5" w:rsidP="00707B8E">
      <w:pPr>
        <w:numPr>
          <w:ilvl w:val="0"/>
          <w:numId w:val="44"/>
        </w:numPr>
      </w:pPr>
      <w:r>
        <w:t>vyvesený na úradnej tabuli obce dňa</w:t>
      </w:r>
      <w:r w:rsidR="00707B8E">
        <w:t>:</w:t>
      </w:r>
      <w:r>
        <w:t xml:space="preserve"> </w:t>
      </w:r>
      <w:r w:rsidR="00D5680B">
        <w:t>.............................</w:t>
      </w:r>
    </w:p>
    <w:p w:rsidR="00C533F4" w:rsidRDefault="00AB55F5" w:rsidP="00FA4A4D">
      <w:pPr>
        <w:numPr>
          <w:ilvl w:val="0"/>
          <w:numId w:val="44"/>
        </w:numPr>
      </w:pPr>
      <w:r>
        <w:t>zverejnený na webovom sídle o</w:t>
      </w:r>
      <w:r w:rsidR="00D5680B">
        <w:t>bce dňa: ..........................</w:t>
      </w:r>
    </w:p>
    <w:p w:rsidR="00802A10" w:rsidRDefault="00802A10" w:rsidP="00707B8E">
      <w:pPr>
        <w:ind w:left="360"/>
      </w:pPr>
    </w:p>
    <w:p w:rsidR="00F60CD4" w:rsidRDefault="00F60CD4" w:rsidP="00707B8E">
      <w:pPr>
        <w:ind w:left="360"/>
      </w:pPr>
    </w:p>
    <w:p w:rsidR="00F60CD4" w:rsidRDefault="00F60CD4" w:rsidP="00707B8E">
      <w:pPr>
        <w:ind w:left="360"/>
      </w:pPr>
    </w:p>
    <w:p w:rsidR="00AB55F5" w:rsidRDefault="00AB55F5" w:rsidP="00AB55F5"/>
    <w:p w:rsidR="00AB55F5" w:rsidRPr="00AB55F5" w:rsidRDefault="00AB55F5" w:rsidP="00AB55F5"/>
    <w:p w:rsidR="00C533F4" w:rsidRPr="00802A10" w:rsidRDefault="00C533F4" w:rsidP="006D44AB">
      <w:pPr>
        <w:jc w:val="center"/>
        <w:rPr>
          <w:b/>
          <w:sz w:val="40"/>
          <w:szCs w:val="40"/>
        </w:rPr>
      </w:pPr>
      <w:r w:rsidRPr="00802A10">
        <w:rPr>
          <w:b/>
          <w:sz w:val="40"/>
          <w:szCs w:val="40"/>
        </w:rPr>
        <w:lastRenderedPageBreak/>
        <w:t>Záverečný účet obce za rok 2018</w:t>
      </w:r>
    </w:p>
    <w:p w:rsidR="00C533F4" w:rsidRPr="00DA5844" w:rsidRDefault="00C533F4" w:rsidP="006D44AB"/>
    <w:p w:rsidR="00C533F4" w:rsidRDefault="00C533F4" w:rsidP="00DF362C">
      <w:pPr>
        <w:rPr>
          <w:b/>
        </w:rPr>
      </w:pPr>
    </w:p>
    <w:p w:rsidR="00C533F4" w:rsidRDefault="00C533F4" w:rsidP="00DF362C">
      <w:pPr>
        <w:rPr>
          <w:b/>
        </w:rPr>
      </w:pPr>
    </w:p>
    <w:p w:rsidR="00C533F4" w:rsidRPr="00DA5844" w:rsidRDefault="00C533F4" w:rsidP="00DF362C">
      <w:pPr>
        <w:rPr>
          <w:b/>
        </w:rPr>
      </w:pPr>
      <w:r w:rsidRPr="00DA5844">
        <w:rPr>
          <w:b/>
        </w:rPr>
        <w:t xml:space="preserve">OBSAH : </w:t>
      </w:r>
    </w:p>
    <w:p w:rsidR="00C533F4" w:rsidRPr="00DA5844" w:rsidRDefault="00C533F4" w:rsidP="00DF362C">
      <w:pPr>
        <w:rPr>
          <w:b/>
        </w:rPr>
      </w:pPr>
    </w:p>
    <w:p w:rsidR="00C533F4" w:rsidRPr="00DA5844" w:rsidRDefault="00C533F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Rozpočet obce na rok </w:t>
      </w:r>
      <w:r>
        <w:t>2018</w:t>
      </w:r>
    </w:p>
    <w:p w:rsidR="00C533F4" w:rsidRPr="00DA5844" w:rsidRDefault="00C533F4" w:rsidP="006D44AB">
      <w:pPr>
        <w:ind w:left="540"/>
      </w:pPr>
    </w:p>
    <w:p w:rsidR="00C533F4" w:rsidRPr="00DA5844" w:rsidRDefault="00C533F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>
        <w:t>2018</w:t>
      </w:r>
    </w:p>
    <w:p w:rsidR="00C533F4" w:rsidRPr="00DA5844" w:rsidRDefault="00C533F4" w:rsidP="006D44AB"/>
    <w:p w:rsidR="00C533F4" w:rsidRPr="00DA5844" w:rsidRDefault="00C533F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výdavkov za rok </w:t>
      </w:r>
      <w:r>
        <w:t>2018</w:t>
      </w:r>
    </w:p>
    <w:p w:rsidR="00C533F4" w:rsidRPr="00DA5844" w:rsidRDefault="00C533F4" w:rsidP="00EE2FD9"/>
    <w:p w:rsidR="00C533F4" w:rsidRPr="00DA5844" w:rsidRDefault="00C533F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 rozpočtového </w:t>
      </w:r>
      <w:r w:rsidRPr="00DA5844">
        <w:t xml:space="preserve">hospodárenia za rok </w:t>
      </w:r>
      <w:r>
        <w:t>2018</w:t>
      </w:r>
    </w:p>
    <w:p w:rsidR="00C533F4" w:rsidRPr="00DA5844" w:rsidRDefault="00C533F4" w:rsidP="006D44AB"/>
    <w:p w:rsidR="00C533F4" w:rsidRDefault="00C533F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Tvorba a použitie prostriedkov </w:t>
      </w:r>
      <w:r>
        <w:t>fondov</w:t>
      </w:r>
    </w:p>
    <w:p w:rsidR="00C533F4" w:rsidRPr="00DA5844" w:rsidRDefault="00C533F4" w:rsidP="006D44AB"/>
    <w:p w:rsidR="00C533F4" w:rsidRPr="00DA5844" w:rsidRDefault="00C533F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>
        <w:t>2018</w:t>
      </w:r>
    </w:p>
    <w:p w:rsidR="00C533F4" w:rsidRPr="00DA5844" w:rsidRDefault="00C533F4" w:rsidP="00407294"/>
    <w:p w:rsidR="00C533F4" w:rsidRPr="00DA5844" w:rsidRDefault="00C533F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>
        <w:t>2018</w:t>
      </w:r>
    </w:p>
    <w:p w:rsidR="00C533F4" w:rsidRPr="00DA5844" w:rsidRDefault="00C533F4" w:rsidP="00407294"/>
    <w:p w:rsidR="00C533F4" w:rsidRPr="00DA5844" w:rsidRDefault="00C533F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Údaje o h</w:t>
      </w:r>
      <w:r w:rsidRPr="00DA5844">
        <w:t>ospodáren</w:t>
      </w:r>
      <w:r>
        <w:t>í</w:t>
      </w:r>
      <w:r w:rsidRPr="00DA5844">
        <w:t xml:space="preserve"> príspevkových organizácií </w:t>
      </w:r>
    </w:p>
    <w:p w:rsidR="00C533F4" w:rsidRPr="00CC1900" w:rsidRDefault="00C533F4" w:rsidP="00407294"/>
    <w:p w:rsidR="00C533F4" w:rsidRPr="00CC1900" w:rsidRDefault="00C533F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>Prehľad o poskytnutých dotáciách právnickým osobám a fyzickým osobám - podnikateľom podľa § 7 ods. 4 zákona č.583/2004 Z.z.</w:t>
      </w:r>
    </w:p>
    <w:p w:rsidR="00C533F4" w:rsidRPr="00CC1900" w:rsidRDefault="00C533F4" w:rsidP="002F38CE"/>
    <w:p w:rsidR="00C533F4" w:rsidRPr="00DA5844" w:rsidRDefault="00C533F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Podnikateľská činnosť</w:t>
      </w:r>
    </w:p>
    <w:p w:rsidR="00C533F4" w:rsidRPr="00DA5844" w:rsidRDefault="00C533F4" w:rsidP="00407294"/>
    <w:p w:rsidR="00C533F4" w:rsidRPr="00DA5844" w:rsidRDefault="00C533F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Finančné usporiadanie finančných vzťahov voči:</w:t>
      </w:r>
    </w:p>
    <w:p w:rsidR="00C533F4" w:rsidRPr="00981D0C" w:rsidRDefault="00C533F4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C533F4" w:rsidRPr="00981D0C" w:rsidRDefault="00C533F4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C533F4" w:rsidRPr="00981D0C" w:rsidRDefault="00C533F4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C533F4" w:rsidRPr="00981D0C" w:rsidRDefault="00C533F4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C533F4" w:rsidRPr="00981D0C" w:rsidRDefault="00C533F4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</w:p>
    <w:p w:rsidR="00C533F4" w:rsidRPr="00DA5844" w:rsidRDefault="00C533F4" w:rsidP="006D44AB">
      <w:pPr>
        <w:ind w:left="1080"/>
      </w:pPr>
    </w:p>
    <w:p w:rsidR="00C533F4" w:rsidRPr="00DA5844" w:rsidRDefault="00C533F4" w:rsidP="00575F3C">
      <w:pPr>
        <w:ind w:left="900"/>
      </w:pPr>
    </w:p>
    <w:p w:rsidR="00C533F4" w:rsidRPr="00DA5844" w:rsidRDefault="00C533F4" w:rsidP="006D44AB"/>
    <w:p w:rsidR="00C533F4" w:rsidRPr="00DA5844" w:rsidRDefault="00C533F4" w:rsidP="00727D46">
      <w:pPr>
        <w:jc w:val="center"/>
        <w:rPr>
          <w:b/>
          <w:sz w:val="32"/>
          <w:szCs w:val="32"/>
        </w:rPr>
      </w:pPr>
    </w:p>
    <w:p w:rsidR="00C533F4" w:rsidRPr="00DA5844" w:rsidRDefault="00C533F4" w:rsidP="00727D46">
      <w:pPr>
        <w:jc w:val="center"/>
        <w:rPr>
          <w:b/>
          <w:sz w:val="32"/>
          <w:szCs w:val="32"/>
        </w:rPr>
      </w:pPr>
    </w:p>
    <w:p w:rsidR="00C533F4" w:rsidRDefault="00C533F4" w:rsidP="00727D46">
      <w:pPr>
        <w:jc w:val="center"/>
        <w:rPr>
          <w:b/>
          <w:sz w:val="32"/>
          <w:szCs w:val="32"/>
        </w:rPr>
      </w:pPr>
    </w:p>
    <w:p w:rsidR="00C533F4" w:rsidRDefault="00C533F4" w:rsidP="00727D46">
      <w:pPr>
        <w:jc w:val="center"/>
        <w:rPr>
          <w:b/>
          <w:sz w:val="32"/>
          <w:szCs w:val="32"/>
        </w:rPr>
      </w:pPr>
    </w:p>
    <w:p w:rsidR="00C533F4" w:rsidRDefault="00C533F4" w:rsidP="00727D46">
      <w:pPr>
        <w:jc w:val="center"/>
        <w:rPr>
          <w:b/>
          <w:sz w:val="32"/>
          <w:szCs w:val="32"/>
        </w:rPr>
      </w:pPr>
    </w:p>
    <w:p w:rsidR="00C533F4" w:rsidRDefault="00C533F4" w:rsidP="00727D46">
      <w:pPr>
        <w:jc w:val="center"/>
        <w:rPr>
          <w:b/>
          <w:sz w:val="32"/>
          <w:szCs w:val="32"/>
        </w:rPr>
      </w:pPr>
    </w:p>
    <w:p w:rsidR="00C533F4" w:rsidRDefault="00C533F4" w:rsidP="00727D46">
      <w:pPr>
        <w:jc w:val="center"/>
        <w:rPr>
          <w:b/>
          <w:sz w:val="32"/>
          <w:szCs w:val="32"/>
        </w:rPr>
      </w:pPr>
    </w:p>
    <w:p w:rsidR="00C533F4" w:rsidRPr="0037204F" w:rsidRDefault="00C533F4" w:rsidP="00B01DF1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br w:type="page"/>
      </w:r>
      <w:r>
        <w:rPr>
          <w:b/>
          <w:sz w:val="40"/>
          <w:szCs w:val="40"/>
        </w:rPr>
        <w:lastRenderedPageBreak/>
        <w:t>Záverečný účet obce za rok 2018</w:t>
      </w:r>
    </w:p>
    <w:p w:rsidR="00C533F4" w:rsidRDefault="00C533F4" w:rsidP="003371A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C533F4" w:rsidRPr="0017511B" w:rsidRDefault="00C533F4" w:rsidP="003371A9">
      <w:pPr>
        <w:jc w:val="both"/>
        <w:rPr>
          <w:b/>
          <w:sz w:val="28"/>
          <w:szCs w:val="28"/>
        </w:rPr>
      </w:pPr>
      <w:r w:rsidRPr="005D4736">
        <w:rPr>
          <w:b/>
          <w:sz w:val="28"/>
          <w:szCs w:val="28"/>
          <w:highlight w:val="lightGray"/>
        </w:rPr>
        <w:t>1. Rozpočet obce na rok 201</w:t>
      </w:r>
      <w:r>
        <w:rPr>
          <w:b/>
          <w:sz w:val="28"/>
          <w:szCs w:val="28"/>
        </w:rPr>
        <w:t>8</w:t>
      </w:r>
      <w:r w:rsidRPr="0017511B">
        <w:rPr>
          <w:b/>
          <w:sz w:val="28"/>
          <w:szCs w:val="28"/>
        </w:rPr>
        <w:t xml:space="preserve"> </w:t>
      </w:r>
    </w:p>
    <w:p w:rsidR="00C533F4" w:rsidRDefault="00C533F4" w:rsidP="003371A9">
      <w:pPr>
        <w:jc w:val="both"/>
        <w:rPr>
          <w:b/>
          <w:sz w:val="28"/>
          <w:szCs w:val="28"/>
        </w:rPr>
      </w:pPr>
    </w:p>
    <w:p w:rsidR="00C533F4" w:rsidRPr="000252F9" w:rsidRDefault="00C533F4" w:rsidP="00DA5844">
      <w:pPr>
        <w:jc w:val="both"/>
      </w:pPr>
      <w:r w:rsidRPr="000252F9">
        <w:t>Základným</w:t>
      </w:r>
      <w:r>
        <w:t xml:space="preserve">   n</w:t>
      </w:r>
      <w:r w:rsidRPr="000252F9">
        <w:t xml:space="preserve">ástrojom </w:t>
      </w:r>
      <w:r>
        <w:t xml:space="preserve"> </w:t>
      </w:r>
      <w:r w:rsidRPr="000252F9">
        <w:t>finančného</w:t>
      </w:r>
      <w:r>
        <w:t xml:space="preserve"> </w:t>
      </w:r>
      <w:r w:rsidRPr="000252F9">
        <w:t xml:space="preserve"> hospodárenia</w:t>
      </w:r>
      <w:r>
        <w:t xml:space="preserve"> </w:t>
      </w:r>
      <w:r w:rsidRPr="000252F9">
        <w:t xml:space="preserve"> obce </w:t>
      </w:r>
      <w:r>
        <w:t xml:space="preserve"> bol</w:t>
      </w:r>
      <w:r w:rsidRPr="000252F9">
        <w:t xml:space="preserve"> </w:t>
      </w:r>
      <w:r>
        <w:t xml:space="preserve">  </w:t>
      </w:r>
      <w:r w:rsidRPr="000252F9">
        <w:t xml:space="preserve">rozpočet </w:t>
      </w:r>
      <w:r>
        <w:t xml:space="preserve">  </w:t>
      </w:r>
      <w:r w:rsidRPr="000252F9">
        <w:t>obce</w:t>
      </w:r>
      <w:r>
        <w:t xml:space="preserve">  </w:t>
      </w:r>
      <w:r w:rsidRPr="000252F9">
        <w:t xml:space="preserve"> na </w:t>
      </w:r>
      <w:r>
        <w:t xml:space="preserve"> </w:t>
      </w:r>
      <w:r w:rsidRPr="000252F9">
        <w:t>rok</w:t>
      </w:r>
      <w:r>
        <w:t xml:space="preserve">  </w:t>
      </w:r>
      <w:r w:rsidRPr="000252F9">
        <w:t xml:space="preserve"> </w:t>
      </w:r>
      <w:r>
        <w:t>2018</w:t>
      </w:r>
      <w:r w:rsidRPr="000252F9">
        <w:t>.</w:t>
      </w:r>
    </w:p>
    <w:p w:rsidR="00C533F4" w:rsidRDefault="00C533F4" w:rsidP="000252F9">
      <w:pPr>
        <w:jc w:val="both"/>
      </w:pPr>
      <w:r w:rsidRPr="000252F9">
        <w:t xml:space="preserve">Obec zostavila rozpočet podľa ustanovenia § 10 odsek 7) zákona č.583/2004 Z.z. o rozpočtových pravidlách územnej samosprávy a o zmene a doplnení niektorých zákonov v znení neskorších predpisov. </w:t>
      </w:r>
      <w:r w:rsidR="00F60CD4">
        <w:t>Rozpočet obce na rok 2018</w:t>
      </w:r>
      <w:r w:rsidRPr="00277726">
        <w:t xml:space="preserve"> bol zostavený ako vyrovnaný. Bežný rozpočet</w:t>
      </w:r>
      <w:r w:rsidR="00F60CD4">
        <w:t xml:space="preserve"> bol zostavený ak</w:t>
      </w:r>
      <w:r w:rsidR="008F4FBA">
        <w:t xml:space="preserve">o prebytkový,  </w:t>
      </w:r>
      <w:r w:rsidRPr="00277726">
        <w:t>kapitálový   rozpočet ako  schodkový.</w:t>
      </w:r>
    </w:p>
    <w:p w:rsidR="00C533F4" w:rsidRPr="000252F9" w:rsidRDefault="00C533F4" w:rsidP="000252F9">
      <w:pPr>
        <w:jc w:val="both"/>
      </w:pPr>
    </w:p>
    <w:p w:rsidR="00C533F4" w:rsidRDefault="00C533F4" w:rsidP="000252F9">
      <w:pPr>
        <w:jc w:val="both"/>
      </w:pPr>
      <w:r w:rsidRPr="000252F9">
        <w:t xml:space="preserve">Hospodárenie obce sa riadilo podľa schváleného rozpočtu na rok </w:t>
      </w:r>
      <w:r>
        <w:t>2018</w:t>
      </w:r>
      <w:r w:rsidRPr="000252F9">
        <w:t xml:space="preserve">. </w:t>
      </w:r>
    </w:p>
    <w:p w:rsidR="00C533F4" w:rsidRDefault="00C533F4" w:rsidP="000252F9">
      <w:pPr>
        <w:jc w:val="both"/>
      </w:pPr>
      <w:r>
        <w:t>Rozpočet obce bol schválený obecný</w:t>
      </w:r>
      <w:r w:rsidR="00F60CD4">
        <w:t xml:space="preserve">m zastupiteľstvom </w:t>
      </w:r>
      <w:r>
        <w:t xml:space="preserve"> uznesením č. 410/2017</w:t>
      </w:r>
      <w:r w:rsidR="00F60CD4">
        <w:t xml:space="preserve"> dňa 21.12.2017</w:t>
      </w:r>
    </w:p>
    <w:p w:rsidR="00FA499F" w:rsidRDefault="00FA499F" w:rsidP="000252F9">
      <w:pPr>
        <w:jc w:val="both"/>
      </w:pPr>
      <w:r>
        <w:t>Rozpočet bol zmenený 2 – krát</w:t>
      </w:r>
    </w:p>
    <w:p w:rsidR="00FA499F" w:rsidRDefault="00FA499F" w:rsidP="000252F9">
      <w:pPr>
        <w:jc w:val="both"/>
      </w:pPr>
      <w:r>
        <w:t xml:space="preserve">Prvá zmena </w:t>
      </w:r>
      <w:r w:rsidR="00F60CD4">
        <w:t xml:space="preserve">rozpočtovým opatrením č. 1 </w:t>
      </w:r>
      <w:r>
        <w:t>zo dňa 10.1</w:t>
      </w:r>
      <w:r w:rsidR="00F60CD4">
        <w:t>.2018</w:t>
      </w:r>
    </w:p>
    <w:p w:rsidR="00C533F4" w:rsidRDefault="00FA499F" w:rsidP="000252F9">
      <w:pPr>
        <w:jc w:val="both"/>
      </w:pPr>
      <w:r>
        <w:t xml:space="preserve">Druhá zmene schválená OZ dňa 7.12.2018 </w:t>
      </w:r>
      <w:r w:rsidR="00C533F4">
        <w:t xml:space="preserve"> uznesením č. 17/2018</w:t>
      </w:r>
      <w:r>
        <w:t xml:space="preserve"> zo dňa 11.12.2018</w:t>
      </w:r>
    </w:p>
    <w:p w:rsidR="00C533F4" w:rsidRDefault="00C533F4" w:rsidP="000252F9">
      <w:pPr>
        <w:jc w:val="both"/>
      </w:pPr>
    </w:p>
    <w:p w:rsidR="00C533F4" w:rsidRDefault="00C533F4" w:rsidP="0084348E">
      <w:pPr>
        <w:jc w:val="center"/>
        <w:rPr>
          <w:b/>
        </w:rPr>
      </w:pPr>
      <w:r>
        <w:rPr>
          <w:b/>
        </w:rPr>
        <w:t>Rozpočet obce a skutočnosť  k 31.12.2018 v Eur zaokrúhlene na dve desatinné miesta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126"/>
        <w:gridCol w:w="2126"/>
        <w:gridCol w:w="1873"/>
      </w:tblGrid>
      <w:tr w:rsidR="00C533F4" w:rsidRPr="002A47A5" w:rsidTr="00C17176">
        <w:trPr>
          <w:trHeight w:val="513"/>
        </w:trPr>
        <w:tc>
          <w:tcPr>
            <w:tcW w:w="3369" w:type="dxa"/>
            <w:shd w:val="clear" w:color="auto" w:fill="D9D9D9"/>
          </w:tcPr>
          <w:p w:rsidR="00C533F4" w:rsidRPr="002A47A5" w:rsidRDefault="00C533F4" w:rsidP="00C17176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D9D9D9"/>
          </w:tcPr>
          <w:p w:rsidR="00C533F4" w:rsidRPr="002A47A5" w:rsidRDefault="00C533F4" w:rsidP="00C17176">
            <w:pPr>
              <w:jc w:val="center"/>
              <w:rPr>
                <w:b/>
              </w:rPr>
            </w:pPr>
            <w:r w:rsidRPr="002A47A5">
              <w:rPr>
                <w:b/>
              </w:rPr>
              <w:t>Schválený</w:t>
            </w:r>
          </w:p>
          <w:p w:rsidR="00C533F4" w:rsidRPr="002A47A5" w:rsidRDefault="00C533F4" w:rsidP="00C17176">
            <w:pPr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</w:tc>
        <w:tc>
          <w:tcPr>
            <w:tcW w:w="2126" w:type="dxa"/>
            <w:shd w:val="clear" w:color="auto" w:fill="D9D9D9"/>
          </w:tcPr>
          <w:p w:rsidR="00C533F4" w:rsidRPr="002A47A5" w:rsidRDefault="00C533F4" w:rsidP="00C17176">
            <w:pPr>
              <w:jc w:val="center"/>
              <w:rPr>
                <w:b/>
              </w:rPr>
            </w:pPr>
            <w:r w:rsidRPr="002A47A5">
              <w:rPr>
                <w:b/>
              </w:rPr>
              <w:t>Upravený</w:t>
            </w:r>
          </w:p>
          <w:p w:rsidR="00C533F4" w:rsidRPr="002A47A5" w:rsidRDefault="00C533F4" w:rsidP="00C17176">
            <w:pPr>
              <w:jc w:val="center"/>
              <w:rPr>
                <w:b/>
              </w:rPr>
            </w:pPr>
            <w:r w:rsidRPr="002A47A5">
              <w:rPr>
                <w:b/>
              </w:rPr>
              <w:t>rozpočet</w:t>
            </w:r>
          </w:p>
        </w:tc>
        <w:tc>
          <w:tcPr>
            <w:tcW w:w="1873" w:type="dxa"/>
            <w:shd w:val="clear" w:color="auto" w:fill="D9D9D9"/>
          </w:tcPr>
          <w:p w:rsidR="00C533F4" w:rsidRPr="002A47A5" w:rsidRDefault="00C533F4" w:rsidP="00C17176">
            <w:pPr>
              <w:jc w:val="center"/>
              <w:rPr>
                <w:b/>
              </w:rPr>
            </w:pPr>
            <w:r w:rsidRPr="002A47A5">
              <w:rPr>
                <w:b/>
              </w:rPr>
              <w:t>Skutočnosť</w:t>
            </w:r>
          </w:p>
          <w:p w:rsidR="00C533F4" w:rsidRPr="002A47A5" w:rsidRDefault="00C533F4" w:rsidP="00C17176">
            <w:pPr>
              <w:jc w:val="center"/>
              <w:rPr>
                <w:b/>
              </w:rPr>
            </w:pPr>
            <w:r>
              <w:rPr>
                <w:b/>
              </w:rPr>
              <w:t>K 31.12.2018</w:t>
            </w:r>
          </w:p>
        </w:tc>
      </w:tr>
      <w:tr w:rsidR="00C533F4" w:rsidRPr="002A47A5" w:rsidTr="00C17176">
        <w:tc>
          <w:tcPr>
            <w:tcW w:w="3369" w:type="dxa"/>
            <w:shd w:val="clear" w:color="auto" w:fill="A6A6A6"/>
          </w:tcPr>
          <w:p w:rsidR="00C533F4" w:rsidRPr="002A47A5" w:rsidRDefault="00C533F4" w:rsidP="00C17176">
            <w:pPr>
              <w:rPr>
                <w:b/>
              </w:rPr>
            </w:pPr>
            <w:r w:rsidRPr="002A47A5">
              <w:rPr>
                <w:b/>
              </w:rPr>
              <w:t>Príjmy celkom</w:t>
            </w:r>
          </w:p>
        </w:tc>
        <w:tc>
          <w:tcPr>
            <w:tcW w:w="2126" w:type="dxa"/>
            <w:shd w:val="clear" w:color="auto" w:fill="A6A6A6"/>
          </w:tcPr>
          <w:p w:rsidR="00C533F4" w:rsidRPr="002A47A5" w:rsidRDefault="00C533F4" w:rsidP="00C17176">
            <w:pPr>
              <w:jc w:val="center"/>
              <w:rPr>
                <w:b/>
              </w:rPr>
            </w:pPr>
            <w:r>
              <w:rPr>
                <w:b/>
              </w:rPr>
              <w:t>908 982,00</w:t>
            </w:r>
          </w:p>
        </w:tc>
        <w:tc>
          <w:tcPr>
            <w:tcW w:w="2126" w:type="dxa"/>
            <w:shd w:val="clear" w:color="auto" w:fill="A6A6A6"/>
          </w:tcPr>
          <w:p w:rsidR="00C533F4" w:rsidRPr="002A47A5" w:rsidRDefault="00C533F4" w:rsidP="00C17176">
            <w:pPr>
              <w:jc w:val="center"/>
              <w:rPr>
                <w:b/>
              </w:rPr>
            </w:pPr>
            <w:r>
              <w:rPr>
                <w:b/>
              </w:rPr>
              <w:t>1 211 905,92</w:t>
            </w:r>
          </w:p>
        </w:tc>
        <w:tc>
          <w:tcPr>
            <w:tcW w:w="1873" w:type="dxa"/>
            <w:shd w:val="clear" w:color="auto" w:fill="A6A6A6"/>
          </w:tcPr>
          <w:p w:rsidR="00C533F4" w:rsidRPr="002A47A5" w:rsidRDefault="00C533F4" w:rsidP="00C17176">
            <w:pPr>
              <w:jc w:val="center"/>
              <w:rPr>
                <w:b/>
              </w:rPr>
            </w:pPr>
            <w:r>
              <w:rPr>
                <w:b/>
              </w:rPr>
              <w:t>1 128 100,01</w:t>
            </w:r>
          </w:p>
        </w:tc>
      </w:tr>
      <w:tr w:rsidR="00C533F4" w:rsidRPr="002A47A5" w:rsidTr="00C17176">
        <w:tc>
          <w:tcPr>
            <w:tcW w:w="3369" w:type="dxa"/>
          </w:tcPr>
          <w:p w:rsidR="00C533F4" w:rsidRPr="002A47A5" w:rsidRDefault="00C533F4" w:rsidP="00C17176">
            <w:pPr>
              <w:rPr>
                <w:b/>
                <w:i/>
              </w:rPr>
            </w:pPr>
            <w:r w:rsidRPr="002A47A5">
              <w:rPr>
                <w:b/>
                <w:i/>
              </w:rPr>
              <w:t>Bežné príjmy</w:t>
            </w:r>
          </w:p>
        </w:tc>
        <w:tc>
          <w:tcPr>
            <w:tcW w:w="2126" w:type="dxa"/>
          </w:tcPr>
          <w:p w:rsidR="00C533F4" w:rsidRPr="002A47A5" w:rsidRDefault="00C533F4" w:rsidP="00C171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908 982,00</w:t>
            </w:r>
          </w:p>
        </w:tc>
        <w:tc>
          <w:tcPr>
            <w:tcW w:w="2126" w:type="dxa"/>
          </w:tcPr>
          <w:p w:rsidR="00C533F4" w:rsidRPr="002A47A5" w:rsidRDefault="00C533F4" w:rsidP="00C171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1 047 860,05</w:t>
            </w:r>
          </w:p>
        </w:tc>
        <w:tc>
          <w:tcPr>
            <w:tcW w:w="1873" w:type="dxa"/>
          </w:tcPr>
          <w:p w:rsidR="00C533F4" w:rsidRPr="002A47A5" w:rsidRDefault="00C533F4" w:rsidP="00C171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1 093 948,86</w:t>
            </w:r>
          </w:p>
        </w:tc>
      </w:tr>
      <w:tr w:rsidR="00C533F4" w:rsidRPr="002A47A5" w:rsidTr="00C17176">
        <w:tc>
          <w:tcPr>
            <w:tcW w:w="3369" w:type="dxa"/>
          </w:tcPr>
          <w:p w:rsidR="00C533F4" w:rsidRPr="002A47A5" w:rsidRDefault="00C533F4" w:rsidP="00C17176">
            <w:pPr>
              <w:rPr>
                <w:b/>
                <w:i/>
              </w:rPr>
            </w:pPr>
            <w:r w:rsidRPr="002A47A5">
              <w:rPr>
                <w:b/>
                <w:i/>
              </w:rPr>
              <w:t>Kapitálové príjmy</w:t>
            </w:r>
          </w:p>
        </w:tc>
        <w:tc>
          <w:tcPr>
            <w:tcW w:w="2126" w:type="dxa"/>
          </w:tcPr>
          <w:p w:rsidR="00C533F4" w:rsidRPr="002A47A5" w:rsidRDefault="00C533F4" w:rsidP="00C171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0,00</w:t>
            </w:r>
          </w:p>
        </w:tc>
        <w:tc>
          <w:tcPr>
            <w:tcW w:w="2126" w:type="dxa"/>
          </w:tcPr>
          <w:p w:rsidR="00C533F4" w:rsidRPr="002A47A5" w:rsidRDefault="00C533F4" w:rsidP="00C171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130 297,80</w:t>
            </w:r>
          </w:p>
        </w:tc>
        <w:tc>
          <w:tcPr>
            <w:tcW w:w="1873" w:type="dxa"/>
          </w:tcPr>
          <w:p w:rsidR="00C533F4" w:rsidRPr="002A47A5" w:rsidRDefault="00C533F4" w:rsidP="00C171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403,08</w:t>
            </w:r>
          </w:p>
        </w:tc>
      </w:tr>
      <w:tr w:rsidR="00C533F4" w:rsidRPr="002A47A5" w:rsidTr="00C17176">
        <w:tc>
          <w:tcPr>
            <w:tcW w:w="3369" w:type="dxa"/>
          </w:tcPr>
          <w:p w:rsidR="00C533F4" w:rsidRPr="002A47A5" w:rsidRDefault="00C533F4" w:rsidP="00C17176">
            <w:pPr>
              <w:rPr>
                <w:b/>
                <w:i/>
              </w:rPr>
            </w:pPr>
            <w:r w:rsidRPr="002A47A5">
              <w:rPr>
                <w:b/>
                <w:i/>
              </w:rPr>
              <w:t>Finančné operácie</w:t>
            </w:r>
          </w:p>
        </w:tc>
        <w:tc>
          <w:tcPr>
            <w:tcW w:w="2126" w:type="dxa"/>
          </w:tcPr>
          <w:p w:rsidR="00C533F4" w:rsidRPr="002A47A5" w:rsidRDefault="00C533F4" w:rsidP="00C171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</w:t>
            </w:r>
            <w:r w:rsidRPr="002A47A5">
              <w:rPr>
                <w:b/>
                <w:i/>
              </w:rPr>
              <w:t>0</w:t>
            </w:r>
            <w:r>
              <w:rPr>
                <w:b/>
                <w:i/>
              </w:rPr>
              <w:t>,00</w:t>
            </w:r>
          </w:p>
        </w:tc>
        <w:tc>
          <w:tcPr>
            <w:tcW w:w="2126" w:type="dxa"/>
          </w:tcPr>
          <w:p w:rsidR="00C533F4" w:rsidRPr="002A47A5" w:rsidRDefault="00C533F4" w:rsidP="00C171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0,00</w:t>
            </w:r>
          </w:p>
        </w:tc>
        <w:tc>
          <w:tcPr>
            <w:tcW w:w="1873" w:type="dxa"/>
          </w:tcPr>
          <w:p w:rsidR="00C533F4" w:rsidRPr="002A47A5" w:rsidRDefault="00C533F4" w:rsidP="00C171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0,00</w:t>
            </w:r>
          </w:p>
        </w:tc>
      </w:tr>
      <w:tr w:rsidR="00C533F4" w:rsidRPr="002A47A5" w:rsidTr="00C17176">
        <w:tc>
          <w:tcPr>
            <w:tcW w:w="3369" w:type="dxa"/>
          </w:tcPr>
          <w:p w:rsidR="00C533F4" w:rsidRPr="002A47A5" w:rsidRDefault="00C533F4" w:rsidP="00C17176">
            <w:pPr>
              <w:rPr>
                <w:b/>
                <w:i/>
              </w:rPr>
            </w:pPr>
            <w:r>
              <w:rPr>
                <w:b/>
                <w:i/>
              </w:rPr>
              <w:t>Príjmy RO s právnou subj.</w:t>
            </w:r>
          </w:p>
        </w:tc>
        <w:tc>
          <w:tcPr>
            <w:tcW w:w="2126" w:type="dxa"/>
          </w:tcPr>
          <w:p w:rsidR="00C533F4" w:rsidRPr="002A47A5" w:rsidRDefault="00C533F4" w:rsidP="00C171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0,00</w:t>
            </w:r>
          </w:p>
        </w:tc>
        <w:tc>
          <w:tcPr>
            <w:tcW w:w="2126" w:type="dxa"/>
          </w:tcPr>
          <w:p w:rsidR="00C533F4" w:rsidRPr="002A47A5" w:rsidRDefault="00C533F4" w:rsidP="00C171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33 748,07</w:t>
            </w:r>
          </w:p>
        </w:tc>
        <w:tc>
          <w:tcPr>
            <w:tcW w:w="1873" w:type="dxa"/>
          </w:tcPr>
          <w:p w:rsidR="00C533F4" w:rsidRPr="002A47A5" w:rsidRDefault="00C533F4" w:rsidP="00C171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33 748,07</w:t>
            </w:r>
          </w:p>
        </w:tc>
      </w:tr>
      <w:tr w:rsidR="00C533F4" w:rsidRPr="002A47A5" w:rsidTr="00C17176">
        <w:tc>
          <w:tcPr>
            <w:tcW w:w="3369" w:type="dxa"/>
          </w:tcPr>
          <w:p w:rsidR="00C533F4" w:rsidRDefault="00C533F4" w:rsidP="00C17176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p w:rsidR="00C533F4" w:rsidRDefault="00C533F4" w:rsidP="00C17176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C533F4" w:rsidRDefault="00C533F4" w:rsidP="00C17176">
            <w:pPr>
              <w:jc w:val="center"/>
              <w:rPr>
                <w:b/>
                <w:i/>
              </w:rPr>
            </w:pPr>
          </w:p>
        </w:tc>
        <w:tc>
          <w:tcPr>
            <w:tcW w:w="1873" w:type="dxa"/>
          </w:tcPr>
          <w:p w:rsidR="00C533F4" w:rsidRDefault="00C533F4" w:rsidP="00C17176">
            <w:pPr>
              <w:jc w:val="center"/>
              <w:rPr>
                <w:b/>
                <w:i/>
              </w:rPr>
            </w:pPr>
          </w:p>
        </w:tc>
      </w:tr>
      <w:tr w:rsidR="00C533F4" w:rsidRPr="002A47A5" w:rsidTr="00C17176">
        <w:tc>
          <w:tcPr>
            <w:tcW w:w="3369" w:type="dxa"/>
            <w:shd w:val="clear" w:color="auto" w:fill="A6A6A6"/>
          </w:tcPr>
          <w:p w:rsidR="00C533F4" w:rsidRPr="002A47A5" w:rsidRDefault="00C533F4" w:rsidP="00C17176">
            <w:pPr>
              <w:rPr>
                <w:b/>
              </w:rPr>
            </w:pPr>
            <w:r w:rsidRPr="002A47A5">
              <w:rPr>
                <w:b/>
              </w:rPr>
              <w:t>Výdavky celkom</w:t>
            </w:r>
          </w:p>
        </w:tc>
        <w:tc>
          <w:tcPr>
            <w:tcW w:w="2126" w:type="dxa"/>
            <w:shd w:val="clear" w:color="auto" w:fill="A6A6A6"/>
          </w:tcPr>
          <w:p w:rsidR="00C533F4" w:rsidRPr="002A47A5" w:rsidRDefault="00C533F4" w:rsidP="00C17176">
            <w:pPr>
              <w:jc w:val="center"/>
              <w:rPr>
                <w:b/>
              </w:rPr>
            </w:pPr>
            <w:r>
              <w:rPr>
                <w:b/>
              </w:rPr>
              <w:t>783 624,00</w:t>
            </w:r>
          </w:p>
        </w:tc>
        <w:tc>
          <w:tcPr>
            <w:tcW w:w="2126" w:type="dxa"/>
            <w:shd w:val="clear" w:color="auto" w:fill="A6A6A6"/>
          </w:tcPr>
          <w:p w:rsidR="00C533F4" w:rsidRPr="00712444" w:rsidRDefault="00C533F4" w:rsidP="00C17176">
            <w:pPr>
              <w:jc w:val="center"/>
              <w:rPr>
                <w:b/>
              </w:rPr>
            </w:pPr>
            <w:r>
              <w:rPr>
                <w:b/>
              </w:rPr>
              <w:t>1 143 468,57</w:t>
            </w:r>
          </w:p>
        </w:tc>
        <w:tc>
          <w:tcPr>
            <w:tcW w:w="1873" w:type="dxa"/>
            <w:shd w:val="clear" w:color="auto" w:fill="A6A6A6"/>
          </w:tcPr>
          <w:p w:rsidR="00C533F4" w:rsidRPr="002A47A5" w:rsidRDefault="00C533F4" w:rsidP="00C17176">
            <w:pPr>
              <w:jc w:val="center"/>
              <w:rPr>
                <w:b/>
              </w:rPr>
            </w:pPr>
            <w:r>
              <w:rPr>
                <w:b/>
              </w:rPr>
              <w:t>1 122 765,59</w:t>
            </w:r>
          </w:p>
        </w:tc>
      </w:tr>
      <w:tr w:rsidR="00C533F4" w:rsidRPr="002A47A5" w:rsidTr="00C17176">
        <w:tc>
          <w:tcPr>
            <w:tcW w:w="3369" w:type="dxa"/>
          </w:tcPr>
          <w:p w:rsidR="00C533F4" w:rsidRPr="002A47A5" w:rsidRDefault="00C533F4" w:rsidP="00C17176">
            <w:pPr>
              <w:rPr>
                <w:b/>
                <w:i/>
              </w:rPr>
            </w:pPr>
            <w:r w:rsidRPr="002A47A5">
              <w:rPr>
                <w:b/>
                <w:i/>
              </w:rPr>
              <w:t>Bežné výdavky</w:t>
            </w:r>
          </w:p>
        </w:tc>
        <w:tc>
          <w:tcPr>
            <w:tcW w:w="2126" w:type="dxa"/>
          </w:tcPr>
          <w:p w:rsidR="00C533F4" w:rsidRPr="00E00D56" w:rsidRDefault="00C533F4" w:rsidP="00C171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303 852,00</w:t>
            </w:r>
          </w:p>
        </w:tc>
        <w:tc>
          <w:tcPr>
            <w:tcW w:w="2126" w:type="dxa"/>
          </w:tcPr>
          <w:p w:rsidR="00C533F4" w:rsidRPr="00E00D56" w:rsidRDefault="00C533F4" w:rsidP="00C171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418 943,32</w:t>
            </w:r>
          </w:p>
        </w:tc>
        <w:tc>
          <w:tcPr>
            <w:tcW w:w="1873" w:type="dxa"/>
          </w:tcPr>
          <w:p w:rsidR="00C533F4" w:rsidRPr="002A47A5" w:rsidRDefault="00C533F4" w:rsidP="00C171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398 574,08</w:t>
            </w:r>
          </w:p>
        </w:tc>
      </w:tr>
      <w:tr w:rsidR="00C533F4" w:rsidRPr="002A47A5" w:rsidTr="00C17176">
        <w:tc>
          <w:tcPr>
            <w:tcW w:w="3369" w:type="dxa"/>
          </w:tcPr>
          <w:p w:rsidR="00C533F4" w:rsidRPr="002A47A5" w:rsidRDefault="00C533F4" w:rsidP="00C1717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Bežné výdavky ZŠ s VJM </w:t>
            </w:r>
          </w:p>
        </w:tc>
        <w:tc>
          <w:tcPr>
            <w:tcW w:w="2126" w:type="dxa"/>
          </w:tcPr>
          <w:p w:rsidR="00C533F4" w:rsidRPr="002A47A5" w:rsidRDefault="00C533F4" w:rsidP="00C171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466 488,00</w:t>
            </w:r>
          </w:p>
        </w:tc>
        <w:tc>
          <w:tcPr>
            <w:tcW w:w="2126" w:type="dxa"/>
          </w:tcPr>
          <w:p w:rsidR="00C533F4" w:rsidRPr="00712444" w:rsidRDefault="00C533F4" w:rsidP="00C171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578 611,48</w:t>
            </w:r>
          </w:p>
        </w:tc>
        <w:tc>
          <w:tcPr>
            <w:tcW w:w="1873" w:type="dxa"/>
          </w:tcPr>
          <w:p w:rsidR="00C533F4" w:rsidRPr="002A47A5" w:rsidRDefault="00C533F4" w:rsidP="00C171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578 611,48</w:t>
            </w:r>
          </w:p>
        </w:tc>
      </w:tr>
      <w:tr w:rsidR="00C533F4" w:rsidRPr="002A47A5" w:rsidTr="00C17176">
        <w:tc>
          <w:tcPr>
            <w:tcW w:w="3369" w:type="dxa"/>
          </w:tcPr>
          <w:p w:rsidR="00C533F4" w:rsidRPr="002A47A5" w:rsidRDefault="00C533F4" w:rsidP="00C17176">
            <w:pPr>
              <w:rPr>
                <w:b/>
                <w:i/>
              </w:rPr>
            </w:pPr>
            <w:r w:rsidRPr="002A47A5">
              <w:rPr>
                <w:b/>
                <w:i/>
              </w:rPr>
              <w:t>Kapitálové výdavky</w:t>
            </w:r>
          </w:p>
        </w:tc>
        <w:tc>
          <w:tcPr>
            <w:tcW w:w="2126" w:type="dxa"/>
          </w:tcPr>
          <w:p w:rsidR="00C533F4" w:rsidRPr="002A47A5" w:rsidRDefault="00C533F4" w:rsidP="00C171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0,00</w:t>
            </w:r>
          </w:p>
        </w:tc>
        <w:tc>
          <w:tcPr>
            <w:tcW w:w="2126" w:type="dxa"/>
          </w:tcPr>
          <w:p w:rsidR="00C533F4" w:rsidRPr="00712444" w:rsidRDefault="00C533F4" w:rsidP="00C171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132 629,77</w:t>
            </w:r>
          </w:p>
        </w:tc>
        <w:tc>
          <w:tcPr>
            <w:tcW w:w="1873" w:type="dxa"/>
          </w:tcPr>
          <w:p w:rsidR="00C533F4" w:rsidRPr="002A47A5" w:rsidRDefault="00C533F4" w:rsidP="00C171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132 229,77</w:t>
            </w:r>
          </w:p>
        </w:tc>
      </w:tr>
      <w:tr w:rsidR="00C533F4" w:rsidRPr="002A47A5" w:rsidTr="00C17176">
        <w:tc>
          <w:tcPr>
            <w:tcW w:w="3369" w:type="dxa"/>
          </w:tcPr>
          <w:p w:rsidR="00C533F4" w:rsidRPr="002A47A5" w:rsidRDefault="00C533F4" w:rsidP="00C17176">
            <w:pPr>
              <w:rPr>
                <w:b/>
                <w:i/>
              </w:rPr>
            </w:pPr>
            <w:r w:rsidRPr="002A47A5">
              <w:rPr>
                <w:b/>
                <w:i/>
              </w:rPr>
              <w:t>Finančné operácie</w:t>
            </w:r>
          </w:p>
        </w:tc>
        <w:tc>
          <w:tcPr>
            <w:tcW w:w="2126" w:type="dxa"/>
          </w:tcPr>
          <w:p w:rsidR="00C533F4" w:rsidRPr="002A47A5" w:rsidRDefault="00C533F4" w:rsidP="00C171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13 284,00</w:t>
            </w:r>
          </w:p>
        </w:tc>
        <w:tc>
          <w:tcPr>
            <w:tcW w:w="2126" w:type="dxa"/>
          </w:tcPr>
          <w:p w:rsidR="00C533F4" w:rsidRPr="00712444" w:rsidRDefault="00C533F4" w:rsidP="00C171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13 284,00</w:t>
            </w:r>
          </w:p>
        </w:tc>
        <w:tc>
          <w:tcPr>
            <w:tcW w:w="1873" w:type="dxa"/>
          </w:tcPr>
          <w:p w:rsidR="00C533F4" w:rsidRPr="002A47A5" w:rsidRDefault="00C533F4" w:rsidP="00C171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13 350,26</w:t>
            </w:r>
          </w:p>
        </w:tc>
      </w:tr>
    </w:tbl>
    <w:p w:rsidR="00C533F4" w:rsidRDefault="00C533F4" w:rsidP="0084348E">
      <w:pPr>
        <w:jc w:val="both"/>
        <w:rPr>
          <w:color w:val="339966"/>
        </w:rPr>
      </w:pPr>
    </w:p>
    <w:p w:rsidR="00C533F4" w:rsidRDefault="00C533F4" w:rsidP="0084348E">
      <w:pPr>
        <w:jc w:val="both"/>
        <w:rPr>
          <w:color w:val="339966"/>
        </w:rPr>
      </w:pPr>
    </w:p>
    <w:p w:rsidR="00C533F4" w:rsidRDefault="00C533F4" w:rsidP="000E6AFC">
      <w:pPr>
        <w:jc w:val="both"/>
        <w:rPr>
          <w:b/>
        </w:rPr>
      </w:pPr>
      <w:r w:rsidRPr="005D4736">
        <w:rPr>
          <w:b/>
          <w:sz w:val="28"/>
          <w:szCs w:val="28"/>
          <w:highlight w:val="lightGray"/>
        </w:rPr>
        <w:t>2. Rozbor plnenia príjmov za rok 201</w:t>
      </w:r>
      <w:r>
        <w:rPr>
          <w:b/>
          <w:sz w:val="28"/>
          <w:szCs w:val="28"/>
        </w:rPr>
        <w:t>8</w:t>
      </w:r>
      <w:r w:rsidRPr="0017511B">
        <w:rPr>
          <w:b/>
          <w:sz w:val="28"/>
          <w:szCs w:val="28"/>
        </w:rPr>
        <w:t xml:space="preserve"> </w:t>
      </w:r>
    </w:p>
    <w:p w:rsidR="00C533F4" w:rsidRDefault="00C533F4" w:rsidP="00727D46">
      <w:pPr>
        <w:rPr>
          <w:b/>
          <w:u w:val="single"/>
        </w:rPr>
      </w:pPr>
    </w:p>
    <w:p w:rsidR="00C533F4" w:rsidRPr="00C43DB1" w:rsidRDefault="00C533F4" w:rsidP="00727D46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C533F4" w:rsidRPr="00747363" w:rsidTr="002B7465">
        <w:tc>
          <w:tcPr>
            <w:tcW w:w="2962" w:type="dxa"/>
            <w:shd w:val="clear" w:color="auto" w:fill="D9D9D9"/>
          </w:tcPr>
          <w:p w:rsidR="00C533F4" w:rsidRPr="00747363" w:rsidRDefault="00C533F4" w:rsidP="00B07D92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2018 po poslednej zmene</w:t>
            </w:r>
          </w:p>
        </w:tc>
        <w:tc>
          <w:tcPr>
            <w:tcW w:w="3071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C533F4" w:rsidRPr="00747363" w:rsidTr="002B7465">
        <w:tc>
          <w:tcPr>
            <w:tcW w:w="2962" w:type="dxa"/>
          </w:tcPr>
          <w:p w:rsidR="00C533F4" w:rsidRPr="00D21EDC" w:rsidRDefault="00C533F4" w:rsidP="00B05FBE">
            <w:pPr>
              <w:jc w:val="center"/>
            </w:pPr>
            <w:r>
              <w:t>1 211 905,92</w:t>
            </w:r>
          </w:p>
        </w:tc>
        <w:tc>
          <w:tcPr>
            <w:tcW w:w="3071" w:type="dxa"/>
          </w:tcPr>
          <w:p w:rsidR="00C533F4" w:rsidRPr="00D21EDC" w:rsidRDefault="00C533F4" w:rsidP="000158AA">
            <w:pPr>
              <w:jc w:val="center"/>
            </w:pPr>
            <w:r>
              <w:t>1 128 100,01</w:t>
            </w:r>
          </w:p>
        </w:tc>
        <w:tc>
          <w:tcPr>
            <w:tcW w:w="3323" w:type="dxa"/>
          </w:tcPr>
          <w:p w:rsidR="00C533F4" w:rsidRPr="00DD146D" w:rsidRDefault="00C533F4" w:rsidP="00B07D92">
            <w:pPr>
              <w:jc w:val="center"/>
            </w:pPr>
            <w:r>
              <w:t>93,08</w:t>
            </w:r>
          </w:p>
        </w:tc>
      </w:tr>
    </w:tbl>
    <w:p w:rsidR="00C533F4" w:rsidRDefault="00C533F4" w:rsidP="00727D46">
      <w:pPr>
        <w:rPr>
          <w:b/>
        </w:rPr>
      </w:pPr>
    </w:p>
    <w:p w:rsidR="00C533F4" w:rsidRDefault="00C533F4" w:rsidP="00193271">
      <w:pPr>
        <w:jc w:val="both"/>
      </w:pPr>
      <w:r>
        <w:t xml:space="preserve">Z rozpočtovaných celkových príjmov po poslednej zmene 1 211 905,92 EUR bol skutočný príjem k 31.12.2018 v sume 1 128 100,01 EUR, čo predstavuje  93,08 % plnenie. </w:t>
      </w:r>
    </w:p>
    <w:p w:rsidR="00C533F4" w:rsidRPr="007A0E8F" w:rsidRDefault="00C533F4" w:rsidP="00193271">
      <w:pPr>
        <w:rPr>
          <w:b/>
        </w:rPr>
      </w:pPr>
    </w:p>
    <w:p w:rsidR="00C533F4" w:rsidRPr="00F904C7" w:rsidRDefault="00C533F4" w:rsidP="00193271">
      <w:pPr>
        <w:numPr>
          <w:ilvl w:val="0"/>
          <w:numId w:val="30"/>
        </w:numPr>
        <w:ind w:left="284" w:hanging="284"/>
        <w:rPr>
          <w:b/>
        </w:rPr>
      </w:pPr>
      <w:r w:rsidRPr="00F904C7">
        <w:rPr>
          <w:b/>
        </w:rPr>
        <w:t>Bežné príjmy</w:t>
      </w:r>
    </w:p>
    <w:p w:rsidR="00C533F4" w:rsidRDefault="00C533F4" w:rsidP="00193271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C533F4" w:rsidRPr="00747363" w:rsidTr="00D12AA6">
        <w:tc>
          <w:tcPr>
            <w:tcW w:w="2962" w:type="dxa"/>
            <w:shd w:val="clear" w:color="auto" w:fill="D9D9D9"/>
          </w:tcPr>
          <w:p w:rsidR="00C533F4" w:rsidRPr="00747363" w:rsidRDefault="00C533F4" w:rsidP="00D12AA6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2018 po poslednej zmene</w:t>
            </w:r>
          </w:p>
        </w:tc>
        <w:tc>
          <w:tcPr>
            <w:tcW w:w="3071" w:type="dxa"/>
            <w:shd w:val="clear" w:color="auto" w:fill="D9D9D9"/>
          </w:tcPr>
          <w:p w:rsidR="00C533F4" w:rsidRPr="00747363" w:rsidRDefault="00C533F4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C533F4" w:rsidRPr="00747363" w:rsidRDefault="00C533F4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C533F4" w:rsidRPr="00747363" w:rsidTr="00D12AA6">
        <w:tc>
          <w:tcPr>
            <w:tcW w:w="2962" w:type="dxa"/>
          </w:tcPr>
          <w:p w:rsidR="00C533F4" w:rsidRPr="00D21EDC" w:rsidRDefault="00C533F4" w:rsidP="00B07D92">
            <w:pPr>
              <w:jc w:val="center"/>
            </w:pPr>
            <w:r>
              <w:t>1 081 608,12</w:t>
            </w:r>
          </w:p>
        </w:tc>
        <w:tc>
          <w:tcPr>
            <w:tcW w:w="3071" w:type="dxa"/>
          </w:tcPr>
          <w:p w:rsidR="00C533F4" w:rsidRPr="00D21EDC" w:rsidRDefault="00C533F4" w:rsidP="00B07D92">
            <w:pPr>
              <w:jc w:val="center"/>
            </w:pPr>
            <w:r>
              <w:t>1 127 696,93</w:t>
            </w:r>
          </w:p>
        </w:tc>
        <w:tc>
          <w:tcPr>
            <w:tcW w:w="3323" w:type="dxa"/>
          </w:tcPr>
          <w:p w:rsidR="00C533F4" w:rsidRPr="00DD146D" w:rsidRDefault="00C533F4" w:rsidP="00B07D92">
            <w:pPr>
              <w:jc w:val="center"/>
            </w:pPr>
            <w:r>
              <w:t>104,26</w:t>
            </w:r>
          </w:p>
        </w:tc>
      </w:tr>
    </w:tbl>
    <w:p w:rsidR="00C533F4" w:rsidRDefault="00C533F4" w:rsidP="00D12AA6">
      <w:pPr>
        <w:rPr>
          <w:b/>
          <w:color w:val="FF0000"/>
        </w:rPr>
      </w:pPr>
    </w:p>
    <w:p w:rsidR="00C533F4" w:rsidRDefault="00C533F4" w:rsidP="00D12AA6">
      <w:pPr>
        <w:jc w:val="both"/>
      </w:pPr>
      <w:r>
        <w:t xml:space="preserve">Z rozpočtovaných bežných príjmov  po schválenej zmene 1 081 608,12 EUR bol skutočný príjem k 31.12.2018 v sume 1 127 696,93  EUR, čo predstavuje  104,26 % plnenie. </w:t>
      </w:r>
    </w:p>
    <w:p w:rsidR="00C533F4" w:rsidRDefault="00C533F4" w:rsidP="000B6FE7">
      <w:pPr>
        <w:ind w:left="284"/>
      </w:pPr>
    </w:p>
    <w:p w:rsidR="00C533F4" w:rsidRPr="000B6FE7" w:rsidRDefault="00C533F4" w:rsidP="005C5117">
      <w:pPr>
        <w:numPr>
          <w:ilvl w:val="0"/>
          <w:numId w:val="31"/>
        </w:numPr>
        <w:ind w:left="284" w:hanging="284"/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C533F4" w:rsidRPr="00D21EDC" w:rsidRDefault="00C533F4" w:rsidP="00D21ED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C533F4" w:rsidRPr="00747363" w:rsidTr="002B7465">
        <w:tc>
          <w:tcPr>
            <w:tcW w:w="2962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2018 po poslednej zmene</w:t>
            </w:r>
          </w:p>
        </w:tc>
        <w:tc>
          <w:tcPr>
            <w:tcW w:w="3071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C533F4" w:rsidRPr="00747363" w:rsidTr="002B7465">
        <w:tc>
          <w:tcPr>
            <w:tcW w:w="2962" w:type="dxa"/>
          </w:tcPr>
          <w:p w:rsidR="00C533F4" w:rsidRPr="00D21EDC" w:rsidRDefault="00C533F4" w:rsidP="004621E9">
            <w:pPr>
              <w:jc w:val="center"/>
            </w:pPr>
            <w:r>
              <w:t>513 548,00</w:t>
            </w:r>
          </w:p>
        </w:tc>
        <w:tc>
          <w:tcPr>
            <w:tcW w:w="3071" w:type="dxa"/>
          </w:tcPr>
          <w:p w:rsidR="00C533F4" w:rsidRPr="00D21EDC" w:rsidRDefault="00C533F4" w:rsidP="004621E9">
            <w:pPr>
              <w:jc w:val="center"/>
            </w:pPr>
            <w:r>
              <w:t>545 862,57</w:t>
            </w:r>
          </w:p>
        </w:tc>
        <w:tc>
          <w:tcPr>
            <w:tcW w:w="3323" w:type="dxa"/>
          </w:tcPr>
          <w:p w:rsidR="00C533F4" w:rsidRPr="00747363" w:rsidRDefault="00C533F4" w:rsidP="004621E9">
            <w:pPr>
              <w:jc w:val="center"/>
              <w:rPr>
                <w:b/>
              </w:rPr>
            </w:pPr>
            <w:r>
              <w:rPr>
                <w:b/>
              </w:rPr>
              <w:t>106,29</w:t>
            </w:r>
          </w:p>
        </w:tc>
      </w:tr>
    </w:tbl>
    <w:p w:rsidR="00C533F4" w:rsidRPr="007A0E8F" w:rsidRDefault="00C533F4" w:rsidP="00D735CB">
      <w:pPr>
        <w:jc w:val="both"/>
        <w:rPr>
          <w:b/>
        </w:rPr>
      </w:pPr>
    </w:p>
    <w:p w:rsidR="00C533F4" w:rsidRPr="00207A61" w:rsidRDefault="00C533F4" w:rsidP="00D22D30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C533F4" w:rsidRPr="00207A61" w:rsidRDefault="00C533F4" w:rsidP="00D22D30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>
        <w:t>v sume 450 760,00 EUR</w:t>
      </w:r>
      <w:r w:rsidRPr="00207A61">
        <w:t xml:space="preserve"> z výnosu dane z príjmov boli k 31.12.</w:t>
      </w:r>
      <w:r>
        <w:t xml:space="preserve">2018 poukázané finančné </w:t>
      </w:r>
      <w:r w:rsidRPr="00207A61">
        <w:t xml:space="preserve">prostriedky </w:t>
      </w:r>
      <w:r>
        <w:t>zo ŠR v sume  469 167,55 EUR</w:t>
      </w:r>
      <w:r w:rsidRPr="00207A61">
        <w:t xml:space="preserve">, čo predstavuje plnenie na </w:t>
      </w:r>
      <w:r>
        <w:t>104,08</w:t>
      </w:r>
      <w:r w:rsidRPr="00207A61">
        <w:t xml:space="preserve"> %. </w:t>
      </w:r>
    </w:p>
    <w:p w:rsidR="00C533F4" w:rsidRDefault="00C533F4" w:rsidP="00D22D30">
      <w:pPr>
        <w:jc w:val="both"/>
        <w:rPr>
          <w:b/>
        </w:rPr>
      </w:pPr>
    </w:p>
    <w:p w:rsidR="00C533F4" w:rsidRPr="00207A61" w:rsidRDefault="00C533F4" w:rsidP="00D22D30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C533F4" w:rsidRDefault="00C533F4" w:rsidP="00D22D30">
      <w:pPr>
        <w:jc w:val="both"/>
      </w:pPr>
      <w:r w:rsidRPr="00207A61">
        <w:t xml:space="preserve">Z rozpočtovaných </w:t>
      </w:r>
      <w:r>
        <w:t>49 381,00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>
        <w:t>2018</w:t>
      </w:r>
      <w:r w:rsidRPr="00207A61">
        <w:t xml:space="preserve"> </w:t>
      </w:r>
      <w:r>
        <w:t>v sume 62 244,55</w:t>
      </w:r>
      <w:r w:rsidRPr="00207A61">
        <w:t xml:space="preserve"> </w:t>
      </w:r>
      <w:r>
        <w:t>EUR</w:t>
      </w:r>
      <w:r w:rsidRPr="00207A61">
        <w:t>, čo predstavuje plnenie na</w:t>
      </w:r>
      <w:r>
        <w:t xml:space="preserve"> 126,05</w:t>
      </w:r>
      <w:r w:rsidRPr="00207A61">
        <w:t xml:space="preserve"> % plnenie. </w:t>
      </w:r>
      <w:r>
        <w:t xml:space="preserve"> D</w:t>
      </w:r>
      <w:r w:rsidRPr="00207A61">
        <w:t xml:space="preserve">ane z pozemkov </w:t>
      </w:r>
      <w:r>
        <w:t>boli v sume 52 021,10 EUR</w:t>
      </w:r>
      <w:r w:rsidRPr="00207A61">
        <w:t xml:space="preserve">, </w:t>
      </w:r>
      <w:r>
        <w:t xml:space="preserve">príjmy </w:t>
      </w:r>
      <w:r w:rsidRPr="00207A61">
        <w:t xml:space="preserve">dane zo stavieb </w:t>
      </w:r>
      <w:r>
        <w:t>boli v sume 10 065,17</w:t>
      </w:r>
      <w:r w:rsidRPr="00207A61">
        <w:t xml:space="preserve"> </w:t>
      </w:r>
      <w:r>
        <w:t>EUR</w:t>
      </w:r>
      <w:r w:rsidRPr="00207A61">
        <w:t xml:space="preserve"> a</w:t>
      </w:r>
      <w:r>
        <w:t xml:space="preserve"> príjmy </w:t>
      </w:r>
      <w:r w:rsidRPr="00207A61">
        <w:t xml:space="preserve">dane z bytov </w:t>
      </w:r>
      <w:r>
        <w:t>boli v sume 158,28</w:t>
      </w:r>
      <w:r w:rsidRPr="00207A61">
        <w:t xml:space="preserve"> </w:t>
      </w:r>
      <w:r>
        <w:t>EUR</w:t>
      </w:r>
      <w:r w:rsidRPr="00207A61">
        <w:t xml:space="preserve">. </w:t>
      </w:r>
    </w:p>
    <w:p w:rsidR="00C533F4" w:rsidRDefault="00C533F4" w:rsidP="00D22D30">
      <w:pPr>
        <w:jc w:val="both"/>
        <w:rPr>
          <w:b/>
        </w:rPr>
      </w:pPr>
    </w:p>
    <w:p w:rsidR="00C533F4" w:rsidRPr="00D22D30" w:rsidRDefault="00C533F4" w:rsidP="00D22D30">
      <w:pPr>
        <w:jc w:val="both"/>
        <w:rPr>
          <w:b/>
        </w:rPr>
      </w:pPr>
      <w:r w:rsidRPr="00D22D30">
        <w:rPr>
          <w:b/>
        </w:rPr>
        <w:t xml:space="preserve">Daň za psa  </w:t>
      </w:r>
      <w:r>
        <w:t>685,83 EUR</w:t>
      </w:r>
    </w:p>
    <w:p w:rsidR="00C533F4" w:rsidRPr="00D22D30" w:rsidRDefault="00C533F4" w:rsidP="00D22D30">
      <w:pPr>
        <w:jc w:val="both"/>
        <w:rPr>
          <w:b/>
        </w:rPr>
      </w:pPr>
      <w:r w:rsidRPr="00D22D30">
        <w:rPr>
          <w:b/>
        </w:rPr>
        <w:t xml:space="preserve">Daň za užívanie verejného priestranstva </w:t>
      </w:r>
      <w:r>
        <w:t>1 668,00 EUR</w:t>
      </w:r>
    </w:p>
    <w:p w:rsidR="00C533F4" w:rsidRPr="00D22D30" w:rsidRDefault="00C533F4" w:rsidP="00D22D30">
      <w:pPr>
        <w:jc w:val="both"/>
        <w:rPr>
          <w:b/>
        </w:rPr>
      </w:pPr>
      <w:r w:rsidRPr="00D22D30">
        <w:rPr>
          <w:b/>
        </w:rPr>
        <w:t xml:space="preserve">Daň za nevýherné hracie prístroje </w:t>
      </w:r>
      <w:r>
        <w:t>0,00 EUR</w:t>
      </w:r>
    </w:p>
    <w:p w:rsidR="00C533F4" w:rsidRPr="00D22D30" w:rsidRDefault="00C533F4" w:rsidP="00D22D30">
      <w:pPr>
        <w:jc w:val="both"/>
        <w:rPr>
          <w:b/>
        </w:rPr>
      </w:pPr>
      <w:r w:rsidRPr="00D22D30">
        <w:rPr>
          <w:b/>
        </w:rPr>
        <w:t xml:space="preserve">Poplatok za komunálny odpad a drobný stavebný odpad </w:t>
      </w:r>
      <w:r>
        <w:t>12 096,64 Eur</w:t>
      </w:r>
    </w:p>
    <w:p w:rsidR="00C533F4" w:rsidRDefault="00C533F4" w:rsidP="00D735CB">
      <w:pPr>
        <w:jc w:val="both"/>
        <w:rPr>
          <w:b/>
          <w:i/>
        </w:rPr>
      </w:pPr>
    </w:p>
    <w:p w:rsidR="00C533F4" w:rsidRPr="00D22D30" w:rsidRDefault="00C533F4" w:rsidP="005C5117">
      <w:pPr>
        <w:numPr>
          <w:ilvl w:val="0"/>
          <w:numId w:val="31"/>
        </w:numPr>
        <w:ind w:left="284" w:hanging="284"/>
        <w:rPr>
          <w:b/>
        </w:rPr>
      </w:pPr>
      <w:r w:rsidRPr="00D22D30">
        <w:rPr>
          <w:b/>
        </w:rPr>
        <w:t xml:space="preserve">nedaňové príjmy: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C533F4" w:rsidRPr="00747363" w:rsidTr="002B7465">
        <w:tc>
          <w:tcPr>
            <w:tcW w:w="2962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>
              <w:rPr>
                <w:b/>
              </w:rPr>
              <w:t xml:space="preserve"> 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2018 po poslednej zmene</w:t>
            </w:r>
          </w:p>
        </w:tc>
        <w:tc>
          <w:tcPr>
            <w:tcW w:w="3071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C533F4" w:rsidRPr="00747363" w:rsidTr="008D4C92">
        <w:trPr>
          <w:trHeight w:val="403"/>
        </w:trPr>
        <w:tc>
          <w:tcPr>
            <w:tcW w:w="2962" w:type="dxa"/>
          </w:tcPr>
          <w:p w:rsidR="00C533F4" w:rsidRPr="00D21EDC" w:rsidRDefault="00C533F4" w:rsidP="004621E9">
            <w:pPr>
              <w:jc w:val="center"/>
            </w:pPr>
            <w:r>
              <w:t>50 437,00</w:t>
            </w:r>
          </w:p>
        </w:tc>
        <w:tc>
          <w:tcPr>
            <w:tcW w:w="3071" w:type="dxa"/>
          </w:tcPr>
          <w:p w:rsidR="00C533F4" w:rsidRPr="00D21EDC" w:rsidRDefault="00C533F4" w:rsidP="004621E9">
            <w:pPr>
              <w:jc w:val="center"/>
            </w:pPr>
            <w:r>
              <w:t>61 456,64</w:t>
            </w:r>
          </w:p>
        </w:tc>
        <w:tc>
          <w:tcPr>
            <w:tcW w:w="3323" w:type="dxa"/>
          </w:tcPr>
          <w:p w:rsidR="00C533F4" w:rsidRPr="00FC5BC0" w:rsidRDefault="00C533F4" w:rsidP="004621E9">
            <w:pPr>
              <w:jc w:val="center"/>
            </w:pPr>
            <w:r>
              <w:t>121,84</w:t>
            </w:r>
          </w:p>
        </w:tc>
      </w:tr>
    </w:tbl>
    <w:p w:rsidR="00C533F4" w:rsidRDefault="00C533F4" w:rsidP="00C27223">
      <w:pPr>
        <w:tabs>
          <w:tab w:val="right" w:pos="284"/>
        </w:tabs>
        <w:jc w:val="both"/>
        <w:rPr>
          <w:b/>
        </w:rPr>
      </w:pPr>
    </w:p>
    <w:p w:rsidR="00C533F4" w:rsidRDefault="00C533F4" w:rsidP="00C27223">
      <w:pPr>
        <w:tabs>
          <w:tab w:val="right" w:pos="284"/>
        </w:tabs>
        <w:jc w:val="both"/>
      </w:pPr>
    </w:p>
    <w:p w:rsidR="00C533F4" w:rsidRDefault="00C533F4" w:rsidP="00C27223">
      <w:pPr>
        <w:tabs>
          <w:tab w:val="right" w:pos="284"/>
        </w:tabs>
        <w:jc w:val="both"/>
      </w:pPr>
      <w:r w:rsidRPr="009C2A99">
        <w:t xml:space="preserve">Príjmy z podnikania a z vlastníctva majetku, </w:t>
      </w:r>
      <w:r>
        <w:t>administratívne a iné poplatky a </w:t>
      </w:r>
      <w:r w:rsidRPr="009C2A99">
        <w:t>platby</w:t>
      </w:r>
      <w:r>
        <w:t>.</w:t>
      </w:r>
    </w:p>
    <w:p w:rsidR="00C533F4" w:rsidRPr="009C2A99" w:rsidRDefault="00C533F4" w:rsidP="00C27223">
      <w:pPr>
        <w:tabs>
          <w:tab w:val="right" w:pos="284"/>
        </w:tabs>
        <w:jc w:val="both"/>
      </w:pPr>
    </w:p>
    <w:p w:rsidR="00C533F4" w:rsidRDefault="00C533F4" w:rsidP="00C27223">
      <w:pPr>
        <w:jc w:val="both"/>
      </w:pPr>
      <w:r w:rsidRPr="001D0B1D">
        <w:t xml:space="preserve">Z rozpočtovaných </w:t>
      </w:r>
      <w:r>
        <w:t>50 437,00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2018</w:t>
      </w:r>
      <w:r w:rsidRPr="001D0B1D">
        <w:t xml:space="preserve"> </w:t>
      </w:r>
      <w:r>
        <w:t>v sume 61 456,64 EUR.  Z toho:</w:t>
      </w:r>
    </w:p>
    <w:p w:rsidR="00C533F4" w:rsidRDefault="00C533F4" w:rsidP="008A324D">
      <w:pPr>
        <w:numPr>
          <w:ilvl w:val="0"/>
          <w:numId w:val="42"/>
        </w:numPr>
        <w:jc w:val="both"/>
      </w:pPr>
      <w:r w:rsidRPr="001D0B1D">
        <w:t>príjem</w:t>
      </w:r>
      <w:r>
        <w:t xml:space="preserve"> z podnikania a z vlastníctva 650,32 EUR,</w:t>
      </w:r>
    </w:p>
    <w:p w:rsidR="00C533F4" w:rsidRDefault="00C533F4" w:rsidP="00C27223">
      <w:pPr>
        <w:numPr>
          <w:ilvl w:val="0"/>
          <w:numId w:val="42"/>
        </w:numPr>
        <w:jc w:val="both"/>
      </w:pPr>
      <w:r>
        <w:t>administratívne poplatky a iné poplatky 50 307,17 EUR .</w:t>
      </w:r>
    </w:p>
    <w:p w:rsidR="00C533F4" w:rsidRDefault="00C533F4" w:rsidP="006C2780">
      <w:pPr>
        <w:numPr>
          <w:ilvl w:val="0"/>
          <w:numId w:val="42"/>
        </w:numPr>
        <w:jc w:val="both"/>
      </w:pPr>
      <w:r>
        <w:t>úroky y tuzemských vkladov 272,51 EUR</w:t>
      </w:r>
    </w:p>
    <w:p w:rsidR="00C533F4" w:rsidRDefault="00C533F4" w:rsidP="006C2780">
      <w:pPr>
        <w:numPr>
          <w:ilvl w:val="0"/>
          <w:numId w:val="42"/>
        </w:numPr>
        <w:jc w:val="both"/>
      </w:pPr>
      <w:r>
        <w:t xml:space="preserve">iné nedaňové príjmy 10 226,64 </w:t>
      </w:r>
    </w:p>
    <w:p w:rsidR="00C533F4" w:rsidRDefault="00C533F4" w:rsidP="00D0212F">
      <w:pPr>
        <w:outlineLvl w:val="0"/>
        <w:rPr>
          <w:b/>
        </w:rPr>
      </w:pPr>
    </w:p>
    <w:p w:rsidR="00C533F4" w:rsidRDefault="00C533F4" w:rsidP="009E34AE">
      <w:pPr>
        <w:numPr>
          <w:ilvl w:val="0"/>
          <w:numId w:val="31"/>
        </w:numPr>
        <w:ind w:left="284" w:hanging="284"/>
        <w:rPr>
          <w:b/>
        </w:rPr>
      </w:pPr>
      <w:r>
        <w:rPr>
          <w:b/>
        </w:rPr>
        <w:t>prijaté granty a transfery</w:t>
      </w:r>
    </w:p>
    <w:p w:rsidR="00B00C47" w:rsidRDefault="00B00C47" w:rsidP="00B00C47">
      <w:pPr>
        <w:ind w:left="284"/>
        <w:rPr>
          <w:b/>
        </w:rPr>
      </w:pPr>
    </w:p>
    <w:p w:rsidR="00C533F4" w:rsidRDefault="00C533F4" w:rsidP="002B7465">
      <w:pPr>
        <w:jc w:val="both"/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 w:rsidR="007301EB">
        <w:t>647 517,77</w:t>
      </w:r>
      <w:r>
        <w:t xml:space="preserve"> EUR bol skutočný príjem vo výške 520 377,72</w:t>
      </w:r>
      <w:r>
        <w:rPr>
          <w:color w:val="FF6600"/>
        </w:rPr>
        <w:t xml:space="preserve"> </w:t>
      </w:r>
      <w:r>
        <w:t xml:space="preserve">čo predstavuje </w:t>
      </w:r>
      <w:r w:rsidR="007301EB">
        <w:t>80,37</w:t>
      </w:r>
      <w:r>
        <w:t xml:space="preserve"> % plnenie.</w:t>
      </w:r>
    </w:p>
    <w:p w:rsidR="00C533F4" w:rsidRDefault="00C533F4" w:rsidP="002B7465">
      <w:pPr>
        <w:jc w:val="both"/>
        <w:outlineLvl w:val="0"/>
      </w:pPr>
      <w:r>
        <w:t>- tuzemské granty tvoria príjmy na prenesený výkon štátnej správy</w:t>
      </w:r>
      <w:r w:rsidR="007301EB">
        <w:t xml:space="preserve"> a transfery na voľby, detské prídavky, príspevok na stravovanie detí z úradu práce, transfer na kultúru z VUC, refundácia miezd aktivačnej činnosti v celkovej výške</w:t>
      </w:r>
      <w:r>
        <w:t xml:space="preserve"> </w:t>
      </w:r>
      <w:r w:rsidR="007301EB">
        <w:t>494 180,72</w:t>
      </w:r>
      <w:r>
        <w:t xml:space="preserve"> EUR</w:t>
      </w:r>
    </w:p>
    <w:p w:rsidR="00C533F4" w:rsidRDefault="00C533F4" w:rsidP="002B7465">
      <w:pPr>
        <w:jc w:val="both"/>
        <w:outlineLvl w:val="0"/>
      </w:pPr>
      <w:r>
        <w:t xml:space="preserve">- grant ERASMUS a Kvalitné vzdelávanie </w:t>
      </w:r>
      <w:r w:rsidR="00216EC1">
        <w:t>26 437,00</w:t>
      </w:r>
      <w:r>
        <w:t xml:space="preserve"> EUR</w:t>
      </w:r>
    </w:p>
    <w:p w:rsidR="00283773" w:rsidRDefault="00283773" w:rsidP="002B7465">
      <w:pPr>
        <w:jc w:val="both"/>
        <w:outlineLvl w:val="0"/>
      </w:pPr>
    </w:p>
    <w:p w:rsidR="00283773" w:rsidRPr="00CD633C" w:rsidRDefault="00283773" w:rsidP="00283773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843"/>
        <w:gridCol w:w="3544"/>
      </w:tblGrid>
      <w:tr w:rsidR="00283773" w:rsidRPr="00747363" w:rsidTr="008A2718">
        <w:tc>
          <w:tcPr>
            <w:tcW w:w="3969" w:type="dxa"/>
            <w:shd w:val="clear" w:color="auto" w:fill="D9D9D9"/>
          </w:tcPr>
          <w:p w:rsidR="00283773" w:rsidRPr="00747363" w:rsidRDefault="00283773" w:rsidP="008A2718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43" w:type="dxa"/>
            <w:shd w:val="clear" w:color="auto" w:fill="D9D9D9"/>
          </w:tcPr>
          <w:p w:rsidR="00283773" w:rsidRPr="00747363" w:rsidRDefault="00283773" w:rsidP="008A2718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44" w:type="dxa"/>
            <w:shd w:val="clear" w:color="auto" w:fill="D9D9D9"/>
          </w:tcPr>
          <w:p w:rsidR="00283773" w:rsidRPr="00747363" w:rsidRDefault="00283773" w:rsidP="008A2718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283773" w:rsidRPr="00747363" w:rsidTr="008A2718">
        <w:tc>
          <w:tcPr>
            <w:tcW w:w="3969" w:type="dxa"/>
          </w:tcPr>
          <w:p w:rsidR="00283773" w:rsidRPr="00DD146D" w:rsidRDefault="007301EB" w:rsidP="008A2718">
            <w:pPr>
              <w:jc w:val="both"/>
            </w:pPr>
            <w:r>
              <w:t>ÚPSVaR Nové Zámky</w:t>
            </w:r>
          </w:p>
        </w:tc>
        <w:tc>
          <w:tcPr>
            <w:tcW w:w="1843" w:type="dxa"/>
          </w:tcPr>
          <w:p w:rsidR="00283773" w:rsidRPr="00DD146D" w:rsidRDefault="007301EB" w:rsidP="00216EC1">
            <w:pPr>
              <w:jc w:val="right"/>
            </w:pPr>
            <w:r>
              <w:t>19 317,26</w:t>
            </w:r>
          </w:p>
        </w:tc>
        <w:tc>
          <w:tcPr>
            <w:tcW w:w="3544" w:type="dxa"/>
          </w:tcPr>
          <w:p w:rsidR="00283773" w:rsidRPr="00DD146D" w:rsidRDefault="007301EB" w:rsidP="008A2718">
            <w:pPr>
              <w:jc w:val="both"/>
            </w:pPr>
            <w:r>
              <w:t>Mzdy a odvody AČ</w:t>
            </w:r>
          </w:p>
        </w:tc>
      </w:tr>
      <w:tr w:rsidR="00283773" w:rsidRPr="00747363" w:rsidTr="008A2718">
        <w:tc>
          <w:tcPr>
            <w:tcW w:w="3969" w:type="dxa"/>
          </w:tcPr>
          <w:p w:rsidR="00283773" w:rsidRDefault="007301EB" w:rsidP="008A2718">
            <w:pPr>
              <w:jc w:val="both"/>
            </w:pPr>
            <w:r>
              <w:t>UPSVaR Nové Zámky</w:t>
            </w:r>
          </w:p>
        </w:tc>
        <w:tc>
          <w:tcPr>
            <w:tcW w:w="1843" w:type="dxa"/>
          </w:tcPr>
          <w:p w:rsidR="00283773" w:rsidRDefault="007301EB" w:rsidP="00216EC1">
            <w:pPr>
              <w:jc w:val="right"/>
            </w:pPr>
            <w:r>
              <w:t>4 965,40</w:t>
            </w:r>
          </w:p>
        </w:tc>
        <w:tc>
          <w:tcPr>
            <w:tcW w:w="3544" w:type="dxa"/>
          </w:tcPr>
          <w:p w:rsidR="00283773" w:rsidRDefault="007301EB" w:rsidP="007740CE">
            <w:pPr>
              <w:jc w:val="both"/>
            </w:pPr>
            <w:r>
              <w:t>Na stravovanie detí v </w:t>
            </w:r>
            <w:r w:rsidR="007740CE">
              <w:t>HN</w:t>
            </w:r>
          </w:p>
        </w:tc>
      </w:tr>
      <w:tr w:rsidR="00283773" w:rsidRPr="00747363" w:rsidTr="008A2718">
        <w:tc>
          <w:tcPr>
            <w:tcW w:w="3969" w:type="dxa"/>
          </w:tcPr>
          <w:p w:rsidR="00283773" w:rsidRDefault="007301EB" w:rsidP="008A2718">
            <w:pPr>
              <w:jc w:val="both"/>
            </w:pPr>
            <w:r>
              <w:t>VUC Nitra</w:t>
            </w:r>
          </w:p>
        </w:tc>
        <w:tc>
          <w:tcPr>
            <w:tcW w:w="1843" w:type="dxa"/>
          </w:tcPr>
          <w:p w:rsidR="00283773" w:rsidRDefault="007301EB" w:rsidP="00216EC1">
            <w:pPr>
              <w:jc w:val="right"/>
            </w:pPr>
            <w:r>
              <w:t>800,00</w:t>
            </w:r>
          </w:p>
        </w:tc>
        <w:tc>
          <w:tcPr>
            <w:tcW w:w="3544" w:type="dxa"/>
          </w:tcPr>
          <w:p w:rsidR="00283773" w:rsidRDefault="007301EB" w:rsidP="008A2718">
            <w:pPr>
              <w:jc w:val="both"/>
            </w:pPr>
            <w:r>
              <w:t>Na kultúru – obecné dni</w:t>
            </w:r>
          </w:p>
        </w:tc>
      </w:tr>
      <w:tr w:rsidR="007301EB" w:rsidRPr="00747363" w:rsidTr="008A2718">
        <w:tc>
          <w:tcPr>
            <w:tcW w:w="3969" w:type="dxa"/>
          </w:tcPr>
          <w:p w:rsidR="007301EB" w:rsidRPr="00DD146D" w:rsidRDefault="007301EB" w:rsidP="007301EB">
            <w:pPr>
              <w:jc w:val="both"/>
            </w:pPr>
            <w:r>
              <w:t xml:space="preserve">MV SR </w:t>
            </w:r>
          </w:p>
        </w:tc>
        <w:tc>
          <w:tcPr>
            <w:tcW w:w="1843" w:type="dxa"/>
          </w:tcPr>
          <w:p w:rsidR="007301EB" w:rsidRPr="00DD146D" w:rsidRDefault="007301EB" w:rsidP="00216EC1">
            <w:pPr>
              <w:jc w:val="right"/>
            </w:pPr>
            <w:r>
              <w:t>2 533,33</w:t>
            </w:r>
          </w:p>
        </w:tc>
        <w:tc>
          <w:tcPr>
            <w:tcW w:w="3544" w:type="dxa"/>
          </w:tcPr>
          <w:p w:rsidR="007301EB" w:rsidRPr="00DD146D" w:rsidRDefault="00327166" w:rsidP="00327166">
            <w:pPr>
              <w:jc w:val="both"/>
            </w:pPr>
            <w:r>
              <w:t>Matrika, evid., regob</w:t>
            </w:r>
            <w:r w:rsidR="007301EB">
              <w:t xml:space="preserve"> </w:t>
            </w:r>
          </w:p>
        </w:tc>
      </w:tr>
      <w:tr w:rsidR="007301EB" w:rsidRPr="00747363" w:rsidTr="008A2718">
        <w:tc>
          <w:tcPr>
            <w:tcW w:w="3969" w:type="dxa"/>
          </w:tcPr>
          <w:p w:rsidR="007301EB" w:rsidRPr="00DD146D" w:rsidRDefault="007301EB" w:rsidP="007301EB">
            <w:pPr>
              <w:jc w:val="both"/>
            </w:pPr>
            <w:r>
              <w:t>OÚ Nitra odbor školstva</w:t>
            </w:r>
          </w:p>
        </w:tc>
        <w:tc>
          <w:tcPr>
            <w:tcW w:w="1843" w:type="dxa"/>
          </w:tcPr>
          <w:p w:rsidR="007301EB" w:rsidRPr="00DD146D" w:rsidRDefault="007301EB" w:rsidP="00216EC1">
            <w:pPr>
              <w:jc w:val="right"/>
            </w:pPr>
            <w:r>
              <w:t>437 371,00</w:t>
            </w:r>
          </w:p>
        </w:tc>
        <w:tc>
          <w:tcPr>
            <w:tcW w:w="3544" w:type="dxa"/>
          </w:tcPr>
          <w:p w:rsidR="007301EB" w:rsidRPr="00DD146D" w:rsidRDefault="007301EB" w:rsidP="007301EB">
            <w:pPr>
              <w:jc w:val="both"/>
            </w:pPr>
            <w:r>
              <w:t>Prenesené kompetencie ZŠ</w:t>
            </w:r>
          </w:p>
        </w:tc>
      </w:tr>
      <w:tr w:rsidR="007301EB" w:rsidRPr="00747363" w:rsidTr="008A2718">
        <w:tc>
          <w:tcPr>
            <w:tcW w:w="3969" w:type="dxa"/>
          </w:tcPr>
          <w:p w:rsidR="007301EB" w:rsidRPr="00DD146D" w:rsidRDefault="007301EB" w:rsidP="007301EB">
            <w:pPr>
              <w:jc w:val="both"/>
            </w:pPr>
            <w:r>
              <w:t>OÚ Nitra odbor školstva</w:t>
            </w:r>
          </w:p>
        </w:tc>
        <w:tc>
          <w:tcPr>
            <w:tcW w:w="1843" w:type="dxa"/>
          </w:tcPr>
          <w:p w:rsidR="007301EB" w:rsidRPr="00DD146D" w:rsidRDefault="007301EB" w:rsidP="00216EC1">
            <w:pPr>
              <w:jc w:val="right"/>
            </w:pPr>
            <w:r>
              <w:t>1 800,00</w:t>
            </w:r>
          </w:p>
        </w:tc>
        <w:tc>
          <w:tcPr>
            <w:tcW w:w="3544" w:type="dxa"/>
          </w:tcPr>
          <w:p w:rsidR="007301EB" w:rsidRPr="00DD146D" w:rsidRDefault="007301EB" w:rsidP="007301EB">
            <w:pPr>
              <w:jc w:val="both"/>
            </w:pPr>
            <w:r>
              <w:t>Lyžiarsky výcvik</w:t>
            </w:r>
          </w:p>
        </w:tc>
      </w:tr>
      <w:tr w:rsidR="007301EB" w:rsidRPr="00747363" w:rsidTr="008A2718">
        <w:tc>
          <w:tcPr>
            <w:tcW w:w="3969" w:type="dxa"/>
          </w:tcPr>
          <w:p w:rsidR="007301EB" w:rsidRPr="00DD146D" w:rsidRDefault="007301EB" w:rsidP="007301EB">
            <w:pPr>
              <w:jc w:val="both"/>
            </w:pPr>
            <w:r>
              <w:lastRenderedPageBreak/>
              <w:t>OÚ Nitra odbor školstva</w:t>
            </w:r>
          </w:p>
        </w:tc>
        <w:tc>
          <w:tcPr>
            <w:tcW w:w="1843" w:type="dxa"/>
          </w:tcPr>
          <w:p w:rsidR="007301EB" w:rsidRPr="00DD146D" w:rsidRDefault="007301EB" w:rsidP="00216EC1">
            <w:pPr>
              <w:jc w:val="right"/>
            </w:pPr>
            <w:r>
              <w:t>1 800,00</w:t>
            </w:r>
          </w:p>
        </w:tc>
        <w:tc>
          <w:tcPr>
            <w:tcW w:w="3544" w:type="dxa"/>
          </w:tcPr>
          <w:p w:rsidR="007301EB" w:rsidRPr="00DD146D" w:rsidRDefault="007301EB" w:rsidP="007301EB">
            <w:pPr>
              <w:jc w:val="both"/>
            </w:pPr>
            <w:r>
              <w:t>Škola v prírode</w:t>
            </w:r>
          </w:p>
        </w:tc>
      </w:tr>
      <w:tr w:rsidR="007301EB" w:rsidRPr="00747363" w:rsidTr="008A2718">
        <w:tc>
          <w:tcPr>
            <w:tcW w:w="3969" w:type="dxa"/>
          </w:tcPr>
          <w:p w:rsidR="007301EB" w:rsidRPr="00DD146D" w:rsidRDefault="007301EB" w:rsidP="007301EB">
            <w:pPr>
              <w:jc w:val="both"/>
            </w:pPr>
            <w:r>
              <w:t>ÚPSVaR</w:t>
            </w:r>
          </w:p>
        </w:tc>
        <w:tc>
          <w:tcPr>
            <w:tcW w:w="1843" w:type="dxa"/>
          </w:tcPr>
          <w:p w:rsidR="007301EB" w:rsidRPr="00DD146D" w:rsidRDefault="007301EB" w:rsidP="00216EC1">
            <w:pPr>
              <w:jc w:val="right"/>
            </w:pPr>
            <w:r>
              <w:t>1 245,00</w:t>
            </w:r>
          </w:p>
        </w:tc>
        <w:tc>
          <w:tcPr>
            <w:tcW w:w="3544" w:type="dxa"/>
          </w:tcPr>
          <w:p w:rsidR="007301EB" w:rsidRPr="00DD146D" w:rsidRDefault="007301EB" w:rsidP="007301EB">
            <w:pPr>
              <w:jc w:val="both"/>
            </w:pPr>
            <w:r>
              <w:t>Školské potreby</w:t>
            </w:r>
          </w:p>
        </w:tc>
      </w:tr>
      <w:tr w:rsidR="007301EB" w:rsidRPr="00747363" w:rsidTr="008A2718">
        <w:tc>
          <w:tcPr>
            <w:tcW w:w="3969" w:type="dxa"/>
          </w:tcPr>
          <w:p w:rsidR="007301EB" w:rsidRPr="00DD146D" w:rsidRDefault="007301EB" w:rsidP="007301EB">
            <w:pPr>
              <w:jc w:val="both"/>
            </w:pPr>
            <w:r>
              <w:t>Okresný úrad Nitra</w:t>
            </w:r>
          </w:p>
        </w:tc>
        <w:tc>
          <w:tcPr>
            <w:tcW w:w="1843" w:type="dxa"/>
          </w:tcPr>
          <w:p w:rsidR="007301EB" w:rsidRPr="00DD146D" w:rsidRDefault="007301EB" w:rsidP="00216EC1">
            <w:pPr>
              <w:jc w:val="right"/>
            </w:pPr>
            <w:r>
              <w:t>1 639,47</w:t>
            </w:r>
          </w:p>
        </w:tc>
        <w:tc>
          <w:tcPr>
            <w:tcW w:w="3544" w:type="dxa"/>
          </w:tcPr>
          <w:p w:rsidR="007301EB" w:rsidRPr="00DD146D" w:rsidRDefault="007301EB" w:rsidP="007301EB">
            <w:pPr>
              <w:jc w:val="both"/>
            </w:pPr>
            <w:r>
              <w:t>Stavebný úrad</w:t>
            </w:r>
          </w:p>
        </w:tc>
      </w:tr>
      <w:tr w:rsidR="007301EB" w:rsidRPr="00747363" w:rsidTr="008A2718">
        <w:tc>
          <w:tcPr>
            <w:tcW w:w="3969" w:type="dxa"/>
          </w:tcPr>
          <w:p w:rsidR="007301EB" w:rsidRPr="00DD146D" w:rsidRDefault="007301EB" w:rsidP="007301EB">
            <w:pPr>
              <w:jc w:val="both"/>
            </w:pPr>
            <w:r>
              <w:t>Okresný úrad Nitra</w:t>
            </w:r>
          </w:p>
        </w:tc>
        <w:tc>
          <w:tcPr>
            <w:tcW w:w="1843" w:type="dxa"/>
          </w:tcPr>
          <w:p w:rsidR="007301EB" w:rsidRPr="00DD146D" w:rsidRDefault="007301EB" w:rsidP="00216EC1">
            <w:pPr>
              <w:jc w:val="right"/>
            </w:pPr>
            <w:r>
              <w:t>63,81</w:t>
            </w:r>
          </w:p>
        </w:tc>
        <w:tc>
          <w:tcPr>
            <w:tcW w:w="3544" w:type="dxa"/>
          </w:tcPr>
          <w:p w:rsidR="007301EB" w:rsidRPr="00DD146D" w:rsidRDefault="007301EB" w:rsidP="007301EB">
            <w:pPr>
              <w:jc w:val="both"/>
            </w:pPr>
            <w:r>
              <w:t>Cestná komunikácia</w:t>
            </w:r>
          </w:p>
        </w:tc>
      </w:tr>
      <w:tr w:rsidR="007301EB" w:rsidRPr="00747363" w:rsidTr="008A2718">
        <w:tc>
          <w:tcPr>
            <w:tcW w:w="3969" w:type="dxa"/>
          </w:tcPr>
          <w:p w:rsidR="007301EB" w:rsidRPr="00DD146D" w:rsidRDefault="007301EB" w:rsidP="007301EB">
            <w:pPr>
              <w:jc w:val="both"/>
            </w:pPr>
            <w:r>
              <w:t>OÚ Nitra odbor školstva</w:t>
            </w:r>
          </w:p>
        </w:tc>
        <w:tc>
          <w:tcPr>
            <w:tcW w:w="1843" w:type="dxa"/>
          </w:tcPr>
          <w:p w:rsidR="007301EB" w:rsidRPr="00DD146D" w:rsidRDefault="007301EB" w:rsidP="00216EC1">
            <w:pPr>
              <w:jc w:val="right"/>
            </w:pPr>
            <w:r>
              <w:t>4 787,00</w:t>
            </w:r>
          </w:p>
        </w:tc>
        <w:tc>
          <w:tcPr>
            <w:tcW w:w="3544" w:type="dxa"/>
          </w:tcPr>
          <w:p w:rsidR="007301EB" w:rsidRPr="00DD146D" w:rsidRDefault="007301EB" w:rsidP="007301EB">
            <w:pPr>
              <w:jc w:val="both"/>
            </w:pPr>
            <w:r>
              <w:t>Vzdelávacie poukazy</w:t>
            </w:r>
          </w:p>
        </w:tc>
      </w:tr>
      <w:tr w:rsidR="007301EB" w:rsidRPr="00747363" w:rsidTr="008A2718">
        <w:tc>
          <w:tcPr>
            <w:tcW w:w="3969" w:type="dxa"/>
          </w:tcPr>
          <w:p w:rsidR="007301EB" w:rsidRPr="00DD146D" w:rsidRDefault="007301EB" w:rsidP="007301EB">
            <w:pPr>
              <w:jc w:val="both"/>
            </w:pPr>
            <w:r>
              <w:t>Ministerstvo vnútra SR</w:t>
            </w:r>
          </w:p>
        </w:tc>
        <w:tc>
          <w:tcPr>
            <w:tcW w:w="1843" w:type="dxa"/>
          </w:tcPr>
          <w:p w:rsidR="007301EB" w:rsidRDefault="007301EB" w:rsidP="00216EC1">
            <w:pPr>
              <w:jc w:val="right"/>
            </w:pPr>
            <w:r>
              <w:t>7 600,00</w:t>
            </w:r>
          </w:p>
        </w:tc>
        <w:tc>
          <w:tcPr>
            <w:tcW w:w="3544" w:type="dxa"/>
          </w:tcPr>
          <w:p w:rsidR="007301EB" w:rsidRDefault="007301EB" w:rsidP="007301EB">
            <w:pPr>
              <w:jc w:val="both"/>
            </w:pPr>
            <w:r>
              <w:t>Doprava žiakov</w:t>
            </w:r>
          </w:p>
        </w:tc>
      </w:tr>
      <w:tr w:rsidR="007301EB" w:rsidRPr="00747363" w:rsidTr="008A2718">
        <w:tc>
          <w:tcPr>
            <w:tcW w:w="3969" w:type="dxa"/>
          </w:tcPr>
          <w:p w:rsidR="007301EB" w:rsidRDefault="007301EB" w:rsidP="007301EB">
            <w:pPr>
              <w:jc w:val="both"/>
            </w:pPr>
            <w:r>
              <w:t>OÚ Nitra odbor školstva</w:t>
            </w:r>
          </w:p>
        </w:tc>
        <w:tc>
          <w:tcPr>
            <w:tcW w:w="1843" w:type="dxa"/>
          </w:tcPr>
          <w:p w:rsidR="007301EB" w:rsidRDefault="007301EB" w:rsidP="00216EC1">
            <w:pPr>
              <w:jc w:val="right"/>
            </w:pPr>
            <w:r>
              <w:t>1 935,00</w:t>
            </w:r>
          </w:p>
        </w:tc>
        <w:tc>
          <w:tcPr>
            <w:tcW w:w="3544" w:type="dxa"/>
          </w:tcPr>
          <w:p w:rsidR="007301EB" w:rsidRDefault="007301EB" w:rsidP="007301EB">
            <w:pPr>
              <w:jc w:val="both"/>
            </w:pPr>
            <w:r>
              <w:t>Predškolská výchova</w:t>
            </w:r>
          </w:p>
        </w:tc>
      </w:tr>
      <w:tr w:rsidR="007301EB" w:rsidRPr="00747363" w:rsidTr="008A2718">
        <w:tc>
          <w:tcPr>
            <w:tcW w:w="3969" w:type="dxa"/>
          </w:tcPr>
          <w:p w:rsidR="007301EB" w:rsidRDefault="007301EB" w:rsidP="007301EB">
            <w:pPr>
              <w:jc w:val="both"/>
            </w:pPr>
            <w:r>
              <w:t>Ministerstvo vnútra SR</w:t>
            </w:r>
          </w:p>
        </w:tc>
        <w:tc>
          <w:tcPr>
            <w:tcW w:w="1843" w:type="dxa"/>
          </w:tcPr>
          <w:p w:rsidR="007301EB" w:rsidRDefault="007301EB" w:rsidP="00216EC1">
            <w:pPr>
              <w:jc w:val="right"/>
            </w:pPr>
            <w:r>
              <w:t>442,71</w:t>
            </w:r>
          </w:p>
        </w:tc>
        <w:tc>
          <w:tcPr>
            <w:tcW w:w="3544" w:type="dxa"/>
          </w:tcPr>
          <w:p w:rsidR="007301EB" w:rsidRDefault="007301EB" w:rsidP="007301EB">
            <w:pPr>
              <w:jc w:val="both"/>
            </w:pPr>
            <w:r>
              <w:t>Voľby</w:t>
            </w:r>
          </w:p>
        </w:tc>
      </w:tr>
      <w:tr w:rsidR="007301EB" w:rsidRPr="00747363" w:rsidTr="008A2718">
        <w:tc>
          <w:tcPr>
            <w:tcW w:w="3969" w:type="dxa"/>
          </w:tcPr>
          <w:p w:rsidR="007301EB" w:rsidRDefault="007301EB" w:rsidP="007301EB">
            <w:pPr>
              <w:jc w:val="both"/>
            </w:pPr>
            <w:r>
              <w:t xml:space="preserve">OÚ Nitra odbor školstva </w:t>
            </w:r>
          </w:p>
        </w:tc>
        <w:tc>
          <w:tcPr>
            <w:tcW w:w="1843" w:type="dxa"/>
          </w:tcPr>
          <w:p w:rsidR="007301EB" w:rsidRDefault="007301EB" w:rsidP="00216EC1">
            <w:pPr>
              <w:jc w:val="right"/>
            </w:pPr>
            <w:r>
              <w:t>6 250,00</w:t>
            </w:r>
          </w:p>
        </w:tc>
        <w:tc>
          <w:tcPr>
            <w:tcW w:w="3544" w:type="dxa"/>
          </w:tcPr>
          <w:p w:rsidR="007301EB" w:rsidRDefault="007301EB" w:rsidP="007301EB">
            <w:pPr>
              <w:jc w:val="both"/>
            </w:pPr>
            <w:r>
              <w:t>Zvýhodnené deti</w:t>
            </w:r>
          </w:p>
        </w:tc>
      </w:tr>
      <w:tr w:rsidR="007301EB" w:rsidRPr="00747363" w:rsidTr="008A2718">
        <w:tc>
          <w:tcPr>
            <w:tcW w:w="3969" w:type="dxa"/>
          </w:tcPr>
          <w:p w:rsidR="007301EB" w:rsidRDefault="007301EB" w:rsidP="007301EB">
            <w:pPr>
              <w:jc w:val="both"/>
            </w:pPr>
            <w:r>
              <w:t>ÚPSVaR</w:t>
            </w:r>
          </w:p>
        </w:tc>
        <w:tc>
          <w:tcPr>
            <w:tcW w:w="1843" w:type="dxa"/>
          </w:tcPr>
          <w:p w:rsidR="007301EB" w:rsidRDefault="007301EB" w:rsidP="00216EC1">
            <w:pPr>
              <w:jc w:val="right"/>
            </w:pPr>
            <w:r>
              <w:t>1 018,08</w:t>
            </w:r>
          </w:p>
        </w:tc>
        <w:tc>
          <w:tcPr>
            <w:tcW w:w="3544" w:type="dxa"/>
          </w:tcPr>
          <w:p w:rsidR="007301EB" w:rsidRDefault="007301EB" w:rsidP="007301EB">
            <w:pPr>
              <w:jc w:val="both"/>
            </w:pPr>
            <w:r>
              <w:t>Prídavok na dieťa</w:t>
            </w:r>
          </w:p>
        </w:tc>
      </w:tr>
      <w:tr w:rsidR="007301EB" w:rsidRPr="00747363" w:rsidTr="008A2718">
        <w:tc>
          <w:tcPr>
            <w:tcW w:w="3969" w:type="dxa"/>
          </w:tcPr>
          <w:p w:rsidR="007301EB" w:rsidRDefault="007301EB" w:rsidP="007301EB">
            <w:pPr>
              <w:jc w:val="both"/>
            </w:pPr>
            <w:r>
              <w:t>Okresný úrad Nové Zámky</w:t>
            </w:r>
          </w:p>
        </w:tc>
        <w:tc>
          <w:tcPr>
            <w:tcW w:w="1843" w:type="dxa"/>
          </w:tcPr>
          <w:p w:rsidR="007301EB" w:rsidRDefault="007301EB" w:rsidP="00216EC1">
            <w:pPr>
              <w:jc w:val="right"/>
            </w:pPr>
            <w:r>
              <w:t>140,90</w:t>
            </w:r>
          </w:p>
        </w:tc>
        <w:tc>
          <w:tcPr>
            <w:tcW w:w="3544" w:type="dxa"/>
          </w:tcPr>
          <w:p w:rsidR="007301EB" w:rsidRDefault="007301EB" w:rsidP="007301EB">
            <w:pPr>
              <w:jc w:val="both"/>
            </w:pPr>
            <w:r>
              <w:t>Životné prostredie</w:t>
            </w:r>
          </w:p>
        </w:tc>
      </w:tr>
      <w:tr w:rsidR="007301EB" w:rsidRPr="00747363" w:rsidTr="008A2718">
        <w:tc>
          <w:tcPr>
            <w:tcW w:w="3969" w:type="dxa"/>
          </w:tcPr>
          <w:p w:rsidR="007301EB" w:rsidRDefault="007301EB" w:rsidP="007301EB">
            <w:pPr>
              <w:jc w:val="both"/>
            </w:pPr>
            <w:r>
              <w:t>Civilná obrana</w:t>
            </w:r>
          </w:p>
        </w:tc>
        <w:tc>
          <w:tcPr>
            <w:tcW w:w="1843" w:type="dxa"/>
          </w:tcPr>
          <w:p w:rsidR="007301EB" w:rsidRDefault="007301EB" w:rsidP="00216EC1">
            <w:pPr>
              <w:jc w:val="right"/>
            </w:pPr>
            <w:r>
              <w:t>231,76</w:t>
            </w:r>
          </w:p>
        </w:tc>
        <w:tc>
          <w:tcPr>
            <w:tcW w:w="3544" w:type="dxa"/>
          </w:tcPr>
          <w:p w:rsidR="007301EB" w:rsidRDefault="007301EB" w:rsidP="007301EB">
            <w:pPr>
              <w:jc w:val="both"/>
            </w:pPr>
            <w:r>
              <w:t>Civilná obrana</w:t>
            </w:r>
          </w:p>
        </w:tc>
      </w:tr>
      <w:tr w:rsidR="007301EB" w:rsidRPr="00747363" w:rsidTr="008A2718">
        <w:tc>
          <w:tcPr>
            <w:tcW w:w="3969" w:type="dxa"/>
          </w:tcPr>
          <w:p w:rsidR="007301EB" w:rsidRDefault="007301EB" w:rsidP="007301EB">
            <w:pPr>
              <w:jc w:val="both"/>
            </w:pPr>
            <w:r>
              <w:t xml:space="preserve">MŠ SR </w:t>
            </w:r>
          </w:p>
        </w:tc>
        <w:tc>
          <w:tcPr>
            <w:tcW w:w="1843" w:type="dxa"/>
          </w:tcPr>
          <w:p w:rsidR="007301EB" w:rsidRDefault="00216EC1" w:rsidP="00216EC1">
            <w:pPr>
              <w:jc w:val="right"/>
            </w:pPr>
            <w:r>
              <w:t>26 437,00</w:t>
            </w:r>
          </w:p>
        </w:tc>
        <w:tc>
          <w:tcPr>
            <w:tcW w:w="3544" w:type="dxa"/>
          </w:tcPr>
          <w:p w:rsidR="007301EB" w:rsidRDefault="00216EC1" w:rsidP="007301EB">
            <w:pPr>
              <w:jc w:val="both"/>
            </w:pPr>
            <w:r>
              <w:t>Kvalitné vzdel. a ERASMUS</w:t>
            </w:r>
          </w:p>
        </w:tc>
      </w:tr>
    </w:tbl>
    <w:p w:rsidR="00C533F4" w:rsidRDefault="00C533F4" w:rsidP="00283773">
      <w:pPr>
        <w:rPr>
          <w:b/>
          <w:color w:val="FF0000"/>
        </w:rPr>
      </w:pPr>
    </w:p>
    <w:p w:rsidR="00C533F4" w:rsidRDefault="00C533F4" w:rsidP="00193271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 xml:space="preserve">Kapitálové príjmy: </w:t>
      </w:r>
    </w:p>
    <w:p w:rsidR="00C533F4" w:rsidRPr="000823BD" w:rsidRDefault="00C533F4" w:rsidP="00F904C7">
      <w:pPr>
        <w:ind w:left="284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C533F4" w:rsidRPr="00747363" w:rsidTr="002B7465">
        <w:tc>
          <w:tcPr>
            <w:tcW w:w="2962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>
              <w:rPr>
                <w:b/>
              </w:rPr>
              <w:t xml:space="preserve"> 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2018 po poslednej zmene</w:t>
            </w:r>
          </w:p>
        </w:tc>
        <w:tc>
          <w:tcPr>
            <w:tcW w:w="3071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C533F4" w:rsidRPr="00747363" w:rsidTr="002B7465">
        <w:tc>
          <w:tcPr>
            <w:tcW w:w="2962" w:type="dxa"/>
          </w:tcPr>
          <w:p w:rsidR="00C533F4" w:rsidRPr="00D21EDC" w:rsidRDefault="00C533F4" w:rsidP="00747363">
            <w:pPr>
              <w:jc w:val="center"/>
            </w:pPr>
            <w:r>
              <w:t>130 297,80</w:t>
            </w:r>
          </w:p>
        </w:tc>
        <w:tc>
          <w:tcPr>
            <w:tcW w:w="3071" w:type="dxa"/>
          </w:tcPr>
          <w:p w:rsidR="00C533F4" w:rsidRPr="00D21EDC" w:rsidRDefault="00C533F4" w:rsidP="00747363">
            <w:pPr>
              <w:jc w:val="center"/>
            </w:pPr>
            <w:r>
              <w:t>403,08</w:t>
            </w:r>
          </w:p>
        </w:tc>
        <w:tc>
          <w:tcPr>
            <w:tcW w:w="3323" w:type="dxa"/>
          </w:tcPr>
          <w:p w:rsidR="00C533F4" w:rsidRPr="00DD146D" w:rsidRDefault="00C533F4" w:rsidP="00747363">
            <w:pPr>
              <w:jc w:val="center"/>
            </w:pPr>
            <w:r>
              <w:t>0,31</w:t>
            </w:r>
          </w:p>
        </w:tc>
      </w:tr>
    </w:tbl>
    <w:p w:rsidR="00C533F4" w:rsidRDefault="00C533F4" w:rsidP="002B7465">
      <w:pPr>
        <w:jc w:val="both"/>
      </w:pPr>
    </w:p>
    <w:p w:rsidR="00C533F4" w:rsidRDefault="00C533F4" w:rsidP="002B7465">
      <w:pPr>
        <w:jc w:val="both"/>
      </w:pPr>
      <w:r>
        <w:t xml:space="preserve">Obec mala po zmene rozpočtu rozpočtované  kapitálové príjmy a to refundácia nákladov na projekt EKOTURIZMUS v obci Kamenín – Héreg, no do konca sledovaného roka neboli finančné prostriedky z Európskej únie, štátneho rozpočtu refundované. Refundácia sa prenáša do ďalšieho roka.  </w:t>
      </w:r>
    </w:p>
    <w:p w:rsidR="00C533F4" w:rsidRPr="002E41D9" w:rsidRDefault="00C533F4" w:rsidP="002E41D9">
      <w:pPr>
        <w:rPr>
          <w:b/>
        </w:rPr>
      </w:pPr>
      <w:r>
        <w:rPr>
          <w:b/>
        </w:rPr>
        <w:t>Kapitálový príjem tvoril len p</w:t>
      </w:r>
      <w:r w:rsidRPr="00EB159D">
        <w:rPr>
          <w:b/>
        </w:rPr>
        <w:t>ríjem z pr</w:t>
      </w:r>
      <w:r>
        <w:rPr>
          <w:b/>
        </w:rPr>
        <w:t>edaja pozemkov 403,08 EUR</w:t>
      </w:r>
      <w:r>
        <w:t xml:space="preserve">  </w:t>
      </w:r>
    </w:p>
    <w:p w:rsidR="00C533F4" w:rsidRDefault="00C533F4" w:rsidP="00BC27F6">
      <w:pPr>
        <w:tabs>
          <w:tab w:val="right" w:pos="5040"/>
        </w:tabs>
        <w:jc w:val="both"/>
      </w:pPr>
    </w:p>
    <w:p w:rsidR="00C533F4" w:rsidRPr="000823BD" w:rsidRDefault="00C533F4" w:rsidP="006C3933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 xml:space="preserve">Príjmové finančné operácie: </w:t>
      </w:r>
    </w:p>
    <w:p w:rsidR="00C533F4" w:rsidRPr="00D21EDC" w:rsidRDefault="00C533F4" w:rsidP="007D410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C533F4" w:rsidRPr="00747363" w:rsidTr="002B7465">
        <w:tc>
          <w:tcPr>
            <w:tcW w:w="2962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2018 po poslednej zmene</w:t>
            </w:r>
          </w:p>
        </w:tc>
        <w:tc>
          <w:tcPr>
            <w:tcW w:w="3071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C533F4" w:rsidRPr="00F904C7" w:rsidTr="002B7465">
        <w:tc>
          <w:tcPr>
            <w:tcW w:w="2962" w:type="dxa"/>
          </w:tcPr>
          <w:p w:rsidR="00C533F4" w:rsidRPr="00F904C7" w:rsidRDefault="00C533F4" w:rsidP="00747363">
            <w:pPr>
              <w:jc w:val="center"/>
            </w:pPr>
            <w:r>
              <w:t>0,00</w:t>
            </w:r>
          </w:p>
        </w:tc>
        <w:tc>
          <w:tcPr>
            <w:tcW w:w="3071" w:type="dxa"/>
          </w:tcPr>
          <w:p w:rsidR="00C533F4" w:rsidRPr="00F904C7" w:rsidRDefault="00C533F4" w:rsidP="00747363">
            <w:pPr>
              <w:jc w:val="center"/>
            </w:pPr>
            <w:r>
              <w:t>0,00</w:t>
            </w:r>
          </w:p>
        </w:tc>
        <w:tc>
          <w:tcPr>
            <w:tcW w:w="3323" w:type="dxa"/>
          </w:tcPr>
          <w:p w:rsidR="00C533F4" w:rsidRPr="00F904C7" w:rsidRDefault="00C533F4" w:rsidP="00747363">
            <w:pPr>
              <w:jc w:val="center"/>
            </w:pPr>
            <w:r>
              <w:t>0,00</w:t>
            </w:r>
          </w:p>
        </w:tc>
      </w:tr>
    </w:tbl>
    <w:p w:rsidR="00C533F4" w:rsidRDefault="00C533F4" w:rsidP="00E00030">
      <w:pPr>
        <w:jc w:val="both"/>
      </w:pPr>
    </w:p>
    <w:p w:rsidR="00C533F4" w:rsidRDefault="00C533F4" w:rsidP="006C3933">
      <w:pPr>
        <w:jc w:val="both"/>
      </w:pPr>
      <w:r>
        <w:t xml:space="preserve">Z rozpočtovaných príjmových finančných operácií 0,00 EUR bol skutočný príjem k 31.12.2018 v sume 0,00 EUR, čo predstavuje  0 % plnenie. </w:t>
      </w:r>
    </w:p>
    <w:p w:rsidR="00C533F4" w:rsidRDefault="00C533F4" w:rsidP="00840D41">
      <w:pPr>
        <w:tabs>
          <w:tab w:val="right" w:pos="5040"/>
        </w:tabs>
        <w:jc w:val="both"/>
      </w:pPr>
    </w:p>
    <w:p w:rsidR="00C533F4" w:rsidRPr="0052769D" w:rsidRDefault="00C533F4" w:rsidP="007D4106">
      <w:pPr>
        <w:rPr>
          <w:b/>
          <w:color w:val="6600FF"/>
        </w:rPr>
      </w:pPr>
    </w:p>
    <w:p w:rsidR="00C533F4" w:rsidRPr="0017511B" w:rsidRDefault="00C533F4" w:rsidP="007D4106">
      <w:pPr>
        <w:rPr>
          <w:b/>
          <w:sz w:val="28"/>
          <w:szCs w:val="28"/>
        </w:rPr>
      </w:pPr>
      <w:r w:rsidRPr="005D4736">
        <w:rPr>
          <w:b/>
          <w:sz w:val="28"/>
          <w:szCs w:val="28"/>
          <w:highlight w:val="lightGray"/>
        </w:rPr>
        <w:t>3. Rozbor čerpania výdavkov za rok 2018</w:t>
      </w:r>
      <w:r w:rsidRPr="0017511B">
        <w:rPr>
          <w:b/>
          <w:sz w:val="28"/>
          <w:szCs w:val="28"/>
        </w:rPr>
        <w:t xml:space="preserve"> </w:t>
      </w:r>
    </w:p>
    <w:p w:rsidR="00C533F4" w:rsidRDefault="00C533F4" w:rsidP="007D4106"/>
    <w:p w:rsidR="00C533F4" w:rsidRPr="002646CD" w:rsidRDefault="00C533F4" w:rsidP="007D41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C533F4" w:rsidRPr="00747363" w:rsidTr="002B7465">
        <w:tc>
          <w:tcPr>
            <w:tcW w:w="2962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2018 po poslednej zmene</w:t>
            </w:r>
          </w:p>
        </w:tc>
        <w:tc>
          <w:tcPr>
            <w:tcW w:w="3071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C533F4" w:rsidRPr="00747363" w:rsidTr="002B7465">
        <w:tc>
          <w:tcPr>
            <w:tcW w:w="2962" w:type="dxa"/>
          </w:tcPr>
          <w:p w:rsidR="00C533F4" w:rsidRPr="00D21EDC" w:rsidRDefault="00C533F4" w:rsidP="00747363">
            <w:pPr>
              <w:jc w:val="center"/>
            </w:pPr>
            <w:r>
              <w:t>1 143 468,57</w:t>
            </w:r>
          </w:p>
        </w:tc>
        <w:tc>
          <w:tcPr>
            <w:tcW w:w="3071" w:type="dxa"/>
          </w:tcPr>
          <w:p w:rsidR="00C533F4" w:rsidRPr="00D21EDC" w:rsidRDefault="00C533F4" w:rsidP="0093701C">
            <w:pPr>
              <w:jc w:val="center"/>
            </w:pPr>
            <w:r>
              <w:t>1 122 765,59</w:t>
            </w:r>
          </w:p>
        </w:tc>
        <w:tc>
          <w:tcPr>
            <w:tcW w:w="3323" w:type="dxa"/>
          </w:tcPr>
          <w:p w:rsidR="00C533F4" w:rsidRPr="00DD146D" w:rsidRDefault="00C533F4" w:rsidP="006D6274">
            <w:pPr>
              <w:jc w:val="center"/>
            </w:pPr>
            <w:r>
              <w:t>98,18</w:t>
            </w:r>
          </w:p>
        </w:tc>
      </w:tr>
    </w:tbl>
    <w:p w:rsidR="00C533F4" w:rsidRDefault="00C533F4" w:rsidP="00727D46">
      <w:pPr>
        <w:ind w:left="360"/>
        <w:jc w:val="both"/>
      </w:pPr>
    </w:p>
    <w:p w:rsidR="00C533F4" w:rsidRDefault="00C533F4" w:rsidP="00D12AA6">
      <w:pPr>
        <w:jc w:val="both"/>
      </w:pPr>
      <w:r w:rsidRPr="00C202C9">
        <w:t>Z rozpočtovaných celkových</w:t>
      </w:r>
      <w:r>
        <w:t xml:space="preserve"> výdavkov 1 143 468,57  EUR bolo skutočne čerpané  k 31.12.2018 v sume 1 122 765,59 EUR, čo predstavuje  98,18 % čerpanie. </w:t>
      </w:r>
    </w:p>
    <w:p w:rsidR="00C533F4" w:rsidRDefault="00C533F4" w:rsidP="004F7726"/>
    <w:p w:rsidR="00C533F4" w:rsidRPr="002A4E94" w:rsidRDefault="00C533F4" w:rsidP="00D12AA6">
      <w:pPr>
        <w:numPr>
          <w:ilvl w:val="0"/>
          <w:numId w:val="32"/>
        </w:numPr>
        <w:ind w:left="284" w:hanging="284"/>
        <w:rPr>
          <w:b/>
        </w:rPr>
      </w:pPr>
      <w:r w:rsidRPr="002A4E94">
        <w:rPr>
          <w:b/>
        </w:rPr>
        <w:t xml:space="preserve">Bežné výdavky </w:t>
      </w:r>
    </w:p>
    <w:p w:rsidR="00C533F4" w:rsidRPr="000823BD" w:rsidRDefault="00C533F4" w:rsidP="000823BD">
      <w:pPr>
        <w:ind w:left="284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C533F4" w:rsidRPr="00747363" w:rsidTr="002B7465">
        <w:tc>
          <w:tcPr>
            <w:tcW w:w="2962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>
              <w:rPr>
                <w:b/>
              </w:rPr>
              <w:t xml:space="preserve"> 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2018 po poslednej zmene</w:t>
            </w:r>
          </w:p>
        </w:tc>
        <w:tc>
          <w:tcPr>
            <w:tcW w:w="3071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C533F4" w:rsidRPr="00747363" w:rsidTr="002B7465">
        <w:tc>
          <w:tcPr>
            <w:tcW w:w="2962" w:type="dxa"/>
          </w:tcPr>
          <w:p w:rsidR="00C533F4" w:rsidRPr="00D21EDC" w:rsidRDefault="00C533F4" w:rsidP="00747363">
            <w:pPr>
              <w:jc w:val="center"/>
            </w:pPr>
            <w:r>
              <w:t>997 554,80</w:t>
            </w:r>
          </w:p>
        </w:tc>
        <w:tc>
          <w:tcPr>
            <w:tcW w:w="3071" w:type="dxa"/>
          </w:tcPr>
          <w:p w:rsidR="00C533F4" w:rsidRPr="00D21EDC" w:rsidRDefault="00C533F4" w:rsidP="006E4982">
            <w:r w:rsidRPr="00D21EDC">
              <w:t xml:space="preserve">               </w:t>
            </w:r>
            <w:r>
              <w:t>977 185,56</w:t>
            </w:r>
            <w:r w:rsidRPr="00D21EDC">
              <w:t xml:space="preserve"> </w:t>
            </w:r>
          </w:p>
        </w:tc>
        <w:tc>
          <w:tcPr>
            <w:tcW w:w="3323" w:type="dxa"/>
          </w:tcPr>
          <w:p w:rsidR="00C533F4" w:rsidRPr="002A4E94" w:rsidRDefault="00C533F4" w:rsidP="00624DE1">
            <w:pPr>
              <w:jc w:val="center"/>
            </w:pPr>
            <w:r>
              <w:t>97,95</w:t>
            </w:r>
          </w:p>
        </w:tc>
      </w:tr>
    </w:tbl>
    <w:p w:rsidR="00C533F4" w:rsidRDefault="00C533F4" w:rsidP="004F7726">
      <w:pPr>
        <w:jc w:val="both"/>
      </w:pPr>
    </w:p>
    <w:p w:rsidR="00C533F4" w:rsidRDefault="00C533F4" w:rsidP="00D12AA6">
      <w:pPr>
        <w:jc w:val="both"/>
      </w:pPr>
      <w:r>
        <w:t xml:space="preserve">Z rozpočtovaných bežných výdavkov 997 554,80 EUR bolo skutočne čerpané  k 31.12.2018 v sume 977 185,56 EUR, čo predstavuje 97,95 % čerpanie. </w:t>
      </w:r>
    </w:p>
    <w:p w:rsidR="00C533F4" w:rsidRDefault="00C533F4" w:rsidP="00D12AA6">
      <w:pPr>
        <w:jc w:val="both"/>
      </w:pPr>
    </w:p>
    <w:p w:rsidR="00C533F4" w:rsidRPr="007A6685" w:rsidRDefault="00C533F4" w:rsidP="004F7726">
      <w:pPr>
        <w:jc w:val="both"/>
        <w:rPr>
          <w:b/>
        </w:rPr>
      </w:pPr>
      <w:r>
        <w:rPr>
          <w:b/>
        </w:rPr>
        <w:t>Rozbor významných</w:t>
      </w:r>
      <w:r w:rsidRPr="007A6685">
        <w:rPr>
          <w:b/>
        </w:rPr>
        <w:t xml:space="preserve"> polož</w:t>
      </w:r>
      <w:r>
        <w:rPr>
          <w:b/>
        </w:rPr>
        <w:t>ie</w:t>
      </w:r>
      <w:r w:rsidRPr="007A6685">
        <w:rPr>
          <w:b/>
        </w:rPr>
        <w:t>k</w:t>
      </w:r>
      <w:r>
        <w:rPr>
          <w:b/>
        </w:rPr>
        <w:t xml:space="preserve"> bežného rozpočtu</w:t>
      </w:r>
      <w:r w:rsidRPr="007A6685">
        <w:rPr>
          <w:b/>
        </w:rPr>
        <w:t xml:space="preserve">: </w:t>
      </w:r>
    </w:p>
    <w:p w:rsidR="00C533F4" w:rsidRDefault="00C533F4" w:rsidP="00D74B8A">
      <w:pPr>
        <w:tabs>
          <w:tab w:val="right" w:pos="284"/>
        </w:tabs>
        <w:jc w:val="both"/>
        <w:rPr>
          <w:b/>
        </w:rPr>
      </w:pPr>
    </w:p>
    <w:p w:rsidR="00C533F4" w:rsidRPr="000B79DB" w:rsidRDefault="00C533F4" w:rsidP="00D74B8A">
      <w:pPr>
        <w:tabs>
          <w:tab w:val="right" w:pos="284"/>
        </w:tabs>
        <w:jc w:val="both"/>
      </w:pPr>
      <w:r w:rsidRPr="000B79DB">
        <w:t>Mzdy, platy, služobné príjmy a ostatné osobné vyrovnania vrátane odvodov do poisťovní tvorili väčšiu časť výdavky bežného rozpočtu, ďa</w:t>
      </w:r>
      <w:r>
        <w:t xml:space="preserve">lšie výdavky na služby a údržbu, transfery spoločenským organizáciám, členské poplatky a pod. </w:t>
      </w:r>
    </w:p>
    <w:p w:rsidR="00C533F4" w:rsidRPr="000B79DB" w:rsidRDefault="00C533F4" w:rsidP="000B79DB">
      <w:pPr>
        <w:numPr>
          <w:ilvl w:val="1"/>
          <w:numId w:val="31"/>
        </w:numPr>
        <w:tabs>
          <w:tab w:val="right" w:pos="284"/>
        </w:tabs>
        <w:jc w:val="both"/>
      </w:pPr>
      <w:r>
        <w:t>Mzdy, platy, služobné príjmy a ostatné 530 099,12</w:t>
      </w:r>
    </w:p>
    <w:p w:rsidR="00C533F4" w:rsidRDefault="00C533F4" w:rsidP="000B79DB">
      <w:pPr>
        <w:numPr>
          <w:ilvl w:val="1"/>
          <w:numId w:val="31"/>
        </w:numPr>
        <w:tabs>
          <w:tab w:val="right" w:pos="284"/>
        </w:tabs>
        <w:jc w:val="both"/>
      </w:pPr>
      <w:r>
        <w:t>Poistné a príspevok do poisťovní 189 465,18</w:t>
      </w:r>
    </w:p>
    <w:p w:rsidR="00C533F4" w:rsidRDefault="00C533F4" w:rsidP="000B79DB">
      <w:pPr>
        <w:numPr>
          <w:ilvl w:val="1"/>
          <w:numId w:val="31"/>
        </w:numPr>
        <w:tabs>
          <w:tab w:val="right" w:pos="284"/>
        </w:tabs>
        <w:jc w:val="both"/>
      </w:pPr>
      <w:r>
        <w:t>Tovary a služby 210 074,10</w:t>
      </w:r>
    </w:p>
    <w:p w:rsidR="00C533F4" w:rsidRDefault="00C533F4" w:rsidP="000B79DB">
      <w:pPr>
        <w:numPr>
          <w:ilvl w:val="1"/>
          <w:numId w:val="31"/>
        </w:numPr>
        <w:tabs>
          <w:tab w:val="right" w:pos="284"/>
        </w:tabs>
        <w:jc w:val="both"/>
      </w:pPr>
      <w:r>
        <w:t>Bežné transfery 46 716,16</w:t>
      </w:r>
    </w:p>
    <w:p w:rsidR="00C533F4" w:rsidRDefault="00C533F4" w:rsidP="000B79DB">
      <w:pPr>
        <w:numPr>
          <w:ilvl w:val="1"/>
          <w:numId w:val="31"/>
        </w:numPr>
        <w:tabs>
          <w:tab w:val="right" w:pos="284"/>
        </w:tabs>
        <w:jc w:val="both"/>
      </w:pPr>
      <w:r>
        <w:t>Splácanie úrokov a ostatné platby 831,00</w:t>
      </w:r>
    </w:p>
    <w:p w:rsidR="00C533F4" w:rsidRPr="004F7726" w:rsidRDefault="00C533F4" w:rsidP="00D74B8A">
      <w:pPr>
        <w:jc w:val="both"/>
      </w:pPr>
    </w:p>
    <w:p w:rsidR="00C533F4" w:rsidRPr="000823BD" w:rsidRDefault="00C533F4" w:rsidP="000823BD">
      <w:pPr>
        <w:numPr>
          <w:ilvl w:val="0"/>
          <w:numId w:val="32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 xml:space="preserve">Kapitálové výdavky </w:t>
      </w:r>
    </w:p>
    <w:p w:rsidR="00C533F4" w:rsidRPr="00D21EDC" w:rsidRDefault="00C533F4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C533F4" w:rsidRPr="00747363" w:rsidTr="002B7465">
        <w:tc>
          <w:tcPr>
            <w:tcW w:w="2962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2018 po poslednej zmene</w:t>
            </w:r>
          </w:p>
        </w:tc>
        <w:tc>
          <w:tcPr>
            <w:tcW w:w="3071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C533F4" w:rsidRPr="00747363" w:rsidTr="002B7465">
        <w:tc>
          <w:tcPr>
            <w:tcW w:w="2962" w:type="dxa"/>
          </w:tcPr>
          <w:p w:rsidR="00C533F4" w:rsidRPr="00D21EDC" w:rsidRDefault="00C533F4" w:rsidP="006467AE">
            <w:pPr>
              <w:jc w:val="center"/>
            </w:pPr>
            <w:r>
              <w:t>132 629,77</w:t>
            </w:r>
          </w:p>
        </w:tc>
        <w:tc>
          <w:tcPr>
            <w:tcW w:w="3071" w:type="dxa"/>
          </w:tcPr>
          <w:p w:rsidR="00C533F4" w:rsidRPr="00D21EDC" w:rsidRDefault="00C533F4" w:rsidP="006E4982">
            <w:r w:rsidRPr="00D21EDC">
              <w:t xml:space="preserve">           </w:t>
            </w:r>
            <w:r>
              <w:t>132 229,77</w:t>
            </w:r>
            <w:r w:rsidRPr="00D21EDC">
              <w:t xml:space="preserve">     </w:t>
            </w:r>
          </w:p>
        </w:tc>
        <w:tc>
          <w:tcPr>
            <w:tcW w:w="3323" w:type="dxa"/>
          </w:tcPr>
          <w:p w:rsidR="00C533F4" w:rsidRPr="002A4E94" w:rsidRDefault="00C533F4" w:rsidP="00C202C9">
            <w:pPr>
              <w:jc w:val="center"/>
            </w:pPr>
            <w:r>
              <w:t>99,69</w:t>
            </w:r>
          </w:p>
        </w:tc>
      </w:tr>
    </w:tbl>
    <w:p w:rsidR="00C533F4" w:rsidRDefault="00C533F4" w:rsidP="00727D46">
      <w:pPr>
        <w:outlineLvl w:val="0"/>
      </w:pPr>
    </w:p>
    <w:p w:rsidR="00C533F4" w:rsidRDefault="00C533F4" w:rsidP="00D12AA6">
      <w:pPr>
        <w:jc w:val="both"/>
      </w:pPr>
      <w:r>
        <w:t xml:space="preserve">Z rozpočtovaných kapitálových výdavkov 132 629,77 EUR bolo skutočne čerpané  k 31.12.2018 v sume 132 229,77 EUR, čo predstavuje  99,69 % čerpanie. </w:t>
      </w:r>
    </w:p>
    <w:p w:rsidR="00C533F4" w:rsidRPr="007A6685" w:rsidRDefault="00C533F4" w:rsidP="00727D46">
      <w:pPr>
        <w:outlineLvl w:val="0"/>
        <w:rPr>
          <w:color w:val="FF0000"/>
        </w:rPr>
      </w:pPr>
    </w:p>
    <w:p w:rsidR="00C533F4" w:rsidRDefault="00C533F4" w:rsidP="00654F65">
      <w:pPr>
        <w:jc w:val="both"/>
        <w:rPr>
          <w:b/>
        </w:rPr>
      </w:pPr>
      <w:r w:rsidRPr="007A6685">
        <w:rPr>
          <w:b/>
        </w:rPr>
        <w:t xml:space="preserve">Medzi významné položky kapitálového rozpočtu </w:t>
      </w:r>
      <w:r>
        <w:rPr>
          <w:b/>
        </w:rPr>
        <w:t xml:space="preserve">a jeho čerpania </w:t>
      </w:r>
      <w:r w:rsidRPr="007A6685">
        <w:rPr>
          <w:b/>
        </w:rPr>
        <w:t xml:space="preserve">patrí: </w:t>
      </w:r>
    </w:p>
    <w:p w:rsidR="00C533F4" w:rsidRPr="007A6685" w:rsidRDefault="00C533F4" w:rsidP="001D52D2">
      <w:pPr>
        <w:jc w:val="both"/>
        <w:rPr>
          <w:b/>
        </w:rPr>
      </w:pPr>
    </w:p>
    <w:p w:rsidR="00C533F4" w:rsidRDefault="00C533F4" w:rsidP="00C202C9">
      <w:pPr>
        <w:numPr>
          <w:ilvl w:val="1"/>
          <w:numId w:val="31"/>
        </w:numPr>
        <w:jc w:val="both"/>
      </w:pPr>
      <w:r>
        <w:t>kúpa krovinorezu  a rozhlasovej ústredne vo výške 1 665,05 EUR</w:t>
      </w:r>
    </w:p>
    <w:p w:rsidR="00C533F4" w:rsidRDefault="00C533F4" w:rsidP="00C202C9">
      <w:pPr>
        <w:numPr>
          <w:ilvl w:val="1"/>
          <w:numId w:val="31"/>
        </w:numPr>
        <w:jc w:val="both"/>
      </w:pPr>
      <w:r>
        <w:t>projektová dokumentácia 670,00 EUR</w:t>
      </w:r>
    </w:p>
    <w:p w:rsidR="00C533F4" w:rsidRPr="00C202C9" w:rsidRDefault="00C533F4" w:rsidP="00C202C9">
      <w:pPr>
        <w:numPr>
          <w:ilvl w:val="1"/>
          <w:numId w:val="31"/>
        </w:numPr>
        <w:jc w:val="both"/>
      </w:pPr>
      <w:r>
        <w:t xml:space="preserve">projekt INTERREG, drevené stavby, koč, oprava strechy 129 894,72 EUR </w:t>
      </w:r>
    </w:p>
    <w:p w:rsidR="00C533F4" w:rsidRPr="009D7E5C" w:rsidRDefault="00C533F4" w:rsidP="00E00030">
      <w:pPr>
        <w:ind w:left="360"/>
        <w:jc w:val="both"/>
        <w:rPr>
          <w:b/>
        </w:rPr>
      </w:pPr>
    </w:p>
    <w:p w:rsidR="00C533F4" w:rsidRPr="008A559F" w:rsidRDefault="00C533F4" w:rsidP="000823BD">
      <w:pPr>
        <w:numPr>
          <w:ilvl w:val="0"/>
          <w:numId w:val="32"/>
        </w:numPr>
        <w:ind w:left="284" w:hanging="284"/>
        <w:rPr>
          <w:b/>
          <w:color w:val="FF0000"/>
        </w:rPr>
      </w:pPr>
      <w:r w:rsidRPr="008A559F">
        <w:rPr>
          <w:b/>
          <w:color w:val="FF0000"/>
        </w:rPr>
        <w:t xml:space="preserve">Výdavkové finančné operácie </w:t>
      </w:r>
    </w:p>
    <w:p w:rsidR="00C533F4" w:rsidRPr="00D21EDC" w:rsidRDefault="00C533F4" w:rsidP="004D539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C533F4" w:rsidRPr="00747363" w:rsidTr="002B7465">
        <w:tc>
          <w:tcPr>
            <w:tcW w:w="2962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2018 po poslednej zmene</w:t>
            </w:r>
          </w:p>
        </w:tc>
        <w:tc>
          <w:tcPr>
            <w:tcW w:w="3071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C533F4" w:rsidRPr="00747363" w:rsidTr="002B7465">
        <w:tc>
          <w:tcPr>
            <w:tcW w:w="2962" w:type="dxa"/>
          </w:tcPr>
          <w:p w:rsidR="00C533F4" w:rsidRPr="00D21EDC" w:rsidRDefault="00C533F4" w:rsidP="00747363">
            <w:pPr>
              <w:jc w:val="center"/>
            </w:pPr>
            <w:r>
              <w:t>13 284,00</w:t>
            </w:r>
          </w:p>
        </w:tc>
        <w:tc>
          <w:tcPr>
            <w:tcW w:w="3071" w:type="dxa"/>
          </w:tcPr>
          <w:p w:rsidR="00C533F4" w:rsidRPr="00D21EDC" w:rsidRDefault="00C533F4" w:rsidP="004D5391">
            <w:r w:rsidRPr="00D21EDC">
              <w:t xml:space="preserve">                 </w:t>
            </w:r>
            <w:r>
              <w:t>13 350,26</w:t>
            </w:r>
          </w:p>
        </w:tc>
        <w:tc>
          <w:tcPr>
            <w:tcW w:w="3323" w:type="dxa"/>
          </w:tcPr>
          <w:p w:rsidR="00C533F4" w:rsidRPr="007567CA" w:rsidRDefault="00C533F4" w:rsidP="004D5391"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>
              <w:t>100,49</w:t>
            </w:r>
          </w:p>
        </w:tc>
      </w:tr>
    </w:tbl>
    <w:p w:rsidR="00C533F4" w:rsidRDefault="00C533F4" w:rsidP="004D5391">
      <w:pPr>
        <w:jc w:val="both"/>
      </w:pPr>
    </w:p>
    <w:p w:rsidR="00C533F4" w:rsidRDefault="00C533F4" w:rsidP="00D12AA6">
      <w:pPr>
        <w:jc w:val="both"/>
      </w:pPr>
      <w:r>
        <w:t xml:space="preserve">Z rozpočtovaných výdavkových finančných operácií 13 284,00 EUR bolo skutočne čerpané  k 31.12. v sume 13 350,26  EUR, čo predstavuje  100,49 % čerpanie. </w:t>
      </w:r>
    </w:p>
    <w:p w:rsidR="00C533F4" w:rsidRDefault="00C533F4" w:rsidP="004D5391">
      <w:pPr>
        <w:jc w:val="both"/>
      </w:pPr>
    </w:p>
    <w:p w:rsidR="00C533F4" w:rsidRDefault="00C533F4" w:rsidP="004D5391">
      <w:pPr>
        <w:jc w:val="both"/>
      </w:pPr>
      <w:r>
        <w:t>Výdavkové finančné operácie na splátku:</w:t>
      </w:r>
    </w:p>
    <w:p w:rsidR="00C533F4" w:rsidRDefault="00C533F4" w:rsidP="004D5391">
      <w:pPr>
        <w:jc w:val="both"/>
      </w:pPr>
      <w:r>
        <w:t>- Úver Prima banka Slovensko, a.s. 1 386,26 EUR</w:t>
      </w:r>
    </w:p>
    <w:p w:rsidR="00C533F4" w:rsidRDefault="00C533F4" w:rsidP="004D5391">
      <w:pPr>
        <w:jc w:val="both"/>
      </w:pPr>
      <w:r>
        <w:t>- Úver Slovenská sporiteľňa, a.s.  7 980,00 EUR</w:t>
      </w:r>
    </w:p>
    <w:p w:rsidR="00C533F4" w:rsidRDefault="00C533F4" w:rsidP="00E62D9D">
      <w:pPr>
        <w:jc w:val="both"/>
      </w:pPr>
      <w:r>
        <w:t>- Splátka záväzku, /rozsudok s</w:t>
      </w:r>
      <w:r w:rsidR="00216EC1">
        <w:t>údu o náhrade splátok pre VELES</w:t>
      </w:r>
      <w:r>
        <w:t xml:space="preserve"> 3 984,00 EUR. </w:t>
      </w:r>
    </w:p>
    <w:p w:rsidR="007740CE" w:rsidRDefault="007740CE" w:rsidP="00E62D9D">
      <w:pPr>
        <w:jc w:val="both"/>
      </w:pPr>
    </w:p>
    <w:p w:rsidR="007740CE" w:rsidRDefault="007740CE" w:rsidP="00E62D9D">
      <w:pPr>
        <w:jc w:val="both"/>
      </w:pPr>
    </w:p>
    <w:p w:rsidR="007740CE" w:rsidRDefault="007740CE" w:rsidP="00E62D9D">
      <w:pPr>
        <w:jc w:val="both"/>
      </w:pPr>
    </w:p>
    <w:p w:rsidR="007740CE" w:rsidRDefault="007740CE" w:rsidP="00E62D9D">
      <w:pPr>
        <w:jc w:val="both"/>
      </w:pPr>
    </w:p>
    <w:p w:rsidR="007740CE" w:rsidRDefault="007740CE" w:rsidP="00E62D9D">
      <w:pPr>
        <w:jc w:val="both"/>
      </w:pPr>
    </w:p>
    <w:p w:rsidR="007740CE" w:rsidRDefault="007740CE" w:rsidP="00E62D9D">
      <w:pPr>
        <w:jc w:val="both"/>
      </w:pPr>
    </w:p>
    <w:p w:rsidR="007740CE" w:rsidRDefault="007740CE" w:rsidP="00E62D9D">
      <w:pPr>
        <w:jc w:val="both"/>
      </w:pPr>
    </w:p>
    <w:p w:rsidR="007740CE" w:rsidRDefault="007740CE" w:rsidP="00E62D9D">
      <w:pPr>
        <w:jc w:val="both"/>
      </w:pPr>
    </w:p>
    <w:p w:rsidR="007740CE" w:rsidRPr="00467CF4" w:rsidRDefault="007740CE" w:rsidP="00E62D9D">
      <w:pPr>
        <w:jc w:val="both"/>
      </w:pPr>
    </w:p>
    <w:p w:rsidR="00C533F4" w:rsidRDefault="00C533F4" w:rsidP="004D5391">
      <w:pPr>
        <w:jc w:val="both"/>
      </w:pPr>
    </w:p>
    <w:p w:rsidR="00C533F4" w:rsidRDefault="00C533F4" w:rsidP="00044C3A">
      <w:pPr>
        <w:numPr>
          <w:ilvl w:val="0"/>
          <w:numId w:val="32"/>
        </w:numPr>
        <w:ind w:left="284" w:hanging="284"/>
        <w:rPr>
          <w:b/>
          <w:color w:val="FF0000"/>
        </w:rPr>
      </w:pPr>
      <w:r w:rsidRPr="00C12916">
        <w:rPr>
          <w:b/>
          <w:color w:val="FF0000"/>
        </w:rPr>
        <w:lastRenderedPageBreak/>
        <w:t xml:space="preserve"> Výdavky rozpočtových orga</w:t>
      </w:r>
      <w:r>
        <w:rPr>
          <w:b/>
          <w:color w:val="FF0000"/>
        </w:rPr>
        <w:t>nizácií s právnou subjektivitou ZŠ s VJM Sándora Petofiho</w:t>
      </w:r>
    </w:p>
    <w:p w:rsidR="00C533F4" w:rsidRDefault="00C533F4" w:rsidP="00A204A6">
      <w:pPr>
        <w:rPr>
          <w:b/>
          <w:color w:val="FF0000"/>
        </w:rPr>
      </w:pPr>
    </w:p>
    <w:p w:rsidR="00C533F4" w:rsidRPr="00A204A6" w:rsidRDefault="00C533F4" w:rsidP="00A204A6">
      <w:pPr>
        <w:rPr>
          <w:b/>
        </w:rPr>
      </w:pPr>
      <w:r w:rsidRPr="00A204A6">
        <w:rPr>
          <w:b/>
        </w:rPr>
        <w:t>Príjmy a výdavky sú vykázané v celkovom plnení za obec v v časti príjmy a výdavky obce z toho je plnenie za RO nasledovné:</w:t>
      </w:r>
    </w:p>
    <w:p w:rsidR="00C533F4" w:rsidRPr="00A204A6" w:rsidRDefault="00C533F4" w:rsidP="00A204A6">
      <w:pPr>
        <w:rPr>
          <w:b/>
        </w:rPr>
      </w:pPr>
    </w:p>
    <w:p w:rsidR="00C533F4" w:rsidRPr="00044C3A" w:rsidRDefault="00C533F4" w:rsidP="00A204A6">
      <w:pPr>
        <w:rPr>
          <w:b/>
        </w:rPr>
      </w:pPr>
      <w:r>
        <w:rPr>
          <w:b/>
        </w:rPr>
        <w:t>Bežné príjmy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C533F4" w:rsidRPr="00747363" w:rsidTr="0054470D">
        <w:tc>
          <w:tcPr>
            <w:tcW w:w="2962" w:type="dxa"/>
            <w:shd w:val="clear" w:color="auto" w:fill="D9D9D9"/>
          </w:tcPr>
          <w:p w:rsidR="00C533F4" w:rsidRPr="00747363" w:rsidRDefault="00C533F4" w:rsidP="0054470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2018 po poslednej zmene</w:t>
            </w:r>
          </w:p>
        </w:tc>
        <w:tc>
          <w:tcPr>
            <w:tcW w:w="3071" w:type="dxa"/>
            <w:shd w:val="clear" w:color="auto" w:fill="D9D9D9"/>
          </w:tcPr>
          <w:p w:rsidR="00C533F4" w:rsidRPr="00747363" w:rsidRDefault="00C533F4" w:rsidP="0054470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C533F4" w:rsidRPr="00747363" w:rsidRDefault="00C533F4" w:rsidP="0054470D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C533F4" w:rsidRPr="00747363" w:rsidTr="0054470D">
        <w:tc>
          <w:tcPr>
            <w:tcW w:w="2962" w:type="dxa"/>
          </w:tcPr>
          <w:p w:rsidR="00C533F4" w:rsidRPr="00D21EDC" w:rsidRDefault="00C533F4" w:rsidP="0054470D">
            <w:pPr>
              <w:jc w:val="center"/>
            </w:pPr>
            <w:r>
              <w:t>33 748,07</w:t>
            </w:r>
          </w:p>
        </w:tc>
        <w:tc>
          <w:tcPr>
            <w:tcW w:w="3071" w:type="dxa"/>
          </w:tcPr>
          <w:p w:rsidR="00C533F4" w:rsidRPr="00D21EDC" w:rsidRDefault="00C533F4" w:rsidP="0054470D">
            <w:r w:rsidRPr="00D21EDC">
              <w:t xml:space="preserve">       </w:t>
            </w:r>
            <w:r>
              <w:t>33 748,07</w:t>
            </w:r>
            <w:r w:rsidRPr="00D21EDC">
              <w:t xml:space="preserve">       </w:t>
            </w:r>
          </w:p>
        </w:tc>
        <w:tc>
          <w:tcPr>
            <w:tcW w:w="3323" w:type="dxa"/>
          </w:tcPr>
          <w:p w:rsidR="00C533F4" w:rsidRPr="007567CA" w:rsidRDefault="00C533F4" w:rsidP="0054470D"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>
              <w:t>100,00</w:t>
            </w:r>
          </w:p>
        </w:tc>
      </w:tr>
    </w:tbl>
    <w:p w:rsidR="00C533F4" w:rsidRDefault="00C533F4" w:rsidP="00A204A6">
      <w:pPr>
        <w:jc w:val="both"/>
      </w:pPr>
    </w:p>
    <w:p w:rsidR="00C533F4" w:rsidRPr="00044C3A" w:rsidRDefault="00C533F4" w:rsidP="00A204A6">
      <w:pPr>
        <w:rPr>
          <w:b/>
        </w:rPr>
      </w:pPr>
      <w:r>
        <w:rPr>
          <w:b/>
        </w:rPr>
        <w:t>Kapitálové príjmy</w:t>
      </w:r>
      <w:r w:rsidRPr="00044C3A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C533F4" w:rsidRPr="00747363" w:rsidTr="0054470D">
        <w:tc>
          <w:tcPr>
            <w:tcW w:w="2962" w:type="dxa"/>
            <w:shd w:val="clear" w:color="auto" w:fill="D9D9D9"/>
          </w:tcPr>
          <w:p w:rsidR="00C533F4" w:rsidRPr="00747363" w:rsidRDefault="00C533F4" w:rsidP="0054470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2018 po poslednej zmene</w:t>
            </w:r>
          </w:p>
        </w:tc>
        <w:tc>
          <w:tcPr>
            <w:tcW w:w="3071" w:type="dxa"/>
            <w:shd w:val="clear" w:color="auto" w:fill="D9D9D9"/>
          </w:tcPr>
          <w:p w:rsidR="00C533F4" w:rsidRPr="00747363" w:rsidRDefault="00C533F4" w:rsidP="0054470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C533F4" w:rsidRPr="00747363" w:rsidRDefault="00C533F4" w:rsidP="0054470D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C533F4" w:rsidRPr="00747363" w:rsidTr="0054470D">
        <w:tc>
          <w:tcPr>
            <w:tcW w:w="2962" w:type="dxa"/>
          </w:tcPr>
          <w:p w:rsidR="00C533F4" w:rsidRPr="00D21EDC" w:rsidRDefault="00C533F4" w:rsidP="0054470D">
            <w:pPr>
              <w:jc w:val="center"/>
            </w:pPr>
            <w:r>
              <w:t>0,00</w:t>
            </w:r>
          </w:p>
        </w:tc>
        <w:tc>
          <w:tcPr>
            <w:tcW w:w="3071" w:type="dxa"/>
          </w:tcPr>
          <w:p w:rsidR="00C533F4" w:rsidRPr="00D21EDC" w:rsidRDefault="00C533F4" w:rsidP="0054470D">
            <w:r w:rsidRPr="00D21EDC">
              <w:t xml:space="preserve">       </w:t>
            </w:r>
            <w:r>
              <w:t>0,00</w:t>
            </w:r>
            <w:r w:rsidRPr="00D21EDC">
              <w:t xml:space="preserve">       </w:t>
            </w:r>
          </w:p>
        </w:tc>
        <w:tc>
          <w:tcPr>
            <w:tcW w:w="3323" w:type="dxa"/>
          </w:tcPr>
          <w:p w:rsidR="00C533F4" w:rsidRPr="007567CA" w:rsidRDefault="00C533F4" w:rsidP="0054470D"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>
              <w:t>0,00</w:t>
            </w:r>
          </w:p>
        </w:tc>
      </w:tr>
    </w:tbl>
    <w:p w:rsidR="00C533F4" w:rsidRDefault="00C533F4" w:rsidP="00A204A6">
      <w:pPr>
        <w:jc w:val="both"/>
      </w:pPr>
    </w:p>
    <w:p w:rsidR="00C533F4" w:rsidRDefault="00C533F4" w:rsidP="005E35B5">
      <w:pPr>
        <w:rPr>
          <w:b/>
        </w:rPr>
      </w:pPr>
    </w:p>
    <w:p w:rsidR="00C533F4" w:rsidRPr="00044C3A" w:rsidRDefault="00C533F4" w:rsidP="005E35B5">
      <w:pPr>
        <w:rPr>
          <w:b/>
        </w:rPr>
      </w:pPr>
      <w:r w:rsidRPr="00044C3A">
        <w:rPr>
          <w:b/>
        </w:rPr>
        <w:t xml:space="preserve"> Bežné výdavky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C533F4" w:rsidRPr="00747363" w:rsidTr="002B7465">
        <w:tc>
          <w:tcPr>
            <w:tcW w:w="2962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2018 po poslednej zmene</w:t>
            </w:r>
          </w:p>
        </w:tc>
        <w:tc>
          <w:tcPr>
            <w:tcW w:w="3071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C533F4" w:rsidRPr="00747363" w:rsidTr="002B7465">
        <w:tc>
          <w:tcPr>
            <w:tcW w:w="2962" w:type="dxa"/>
          </w:tcPr>
          <w:p w:rsidR="00C533F4" w:rsidRPr="00D21EDC" w:rsidRDefault="00C533F4" w:rsidP="00747363">
            <w:pPr>
              <w:jc w:val="center"/>
            </w:pPr>
            <w:r>
              <w:t>578 611,48</w:t>
            </w:r>
          </w:p>
        </w:tc>
        <w:tc>
          <w:tcPr>
            <w:tcW w:w="3071" w:type="dxa"/>
          </w:tcPr>
          <w:p w:rsidR="00C533F4" w:rsidRPr="00D21EDC" w:rsidRDefault="00C533F4" w:rsidP="005E35B5">
            <w:r w:rsidRPr="00D21EDC">
              <w:t xml:space="preserve">       </w:t>
            </w:r>
            <w:r>
              <w:t>578 611,48</w:t>
            </w:r>
            <w:r w:rsidRPr="00D21EDC">
              <w:t xml:space="preserve">       </w:t>
            </w:r>
          </w:p>
        </w:tc>
        <w:tc>
          <w:tcPr>
            <w:tcW w:w="3323" w:type="dxa"/>
          </w:tcPr>
          <w:p w:rsidR="00C533F4" w:rsidRPr="007567CA" w:rsidRDefault="00C533F4" w:rsidP="005E35B5"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>
              <w:t>100,00</w:t>
            </w:r>
          </w:p>
        </w:tc>
      </w:tr>
    </w:tbl>
    <w:p w:rsidR="00C533F4" w:rsidRDefault="00C533F4" w:rsidP="00360EB0">
      <w:pPr>
        <w:jc w:val="both"/>
      </w:pPr>
    </w:p>
    <w:p w:rsidR="00C533F4" w:rsidRPr="00044C3A" w:rsidRDefault="00C533F4" w:rsidP="00245481">
      <w:pPr>
        <w:rPr>
          <w:b/>
        </w:rPr>
      </w:pPr>
      <w:r w:rsidRPr="00044C3A">
        <w:rPr>
          <w:b/>
        </w:rPr>
        <w:t>Kapitálové výdavky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C533F4" w:rsidRPr="00747363" w:rsidTr="00C27223">
        <w:tc>
          <w:tcPr>
            <w:tcW w:w="2962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2018 po poslednej zmene</w:t>
            </w:r>
          </w:p>
        </w:tc>
        <w:tc>
          <w:tcPr>
            <w:tcW w:w="3071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C533F4" w:rsidRPr="00747363" w:rsidRDefault="00C533F4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C533F4" w:rsidRPr="00747363" w:rsidTr="00C27223">
        <w:tc>
          <w:tcPr>
            <w:tcW w:w="2962" w:type="dxa"/>
          </w:tcPr>
          <w:p w:rsidR="00C533F4" w:rsidRPr="00D21EDC" w:rsidRDefault="00C533F4" w:rsidP="00747363">
            <w:pPr>
              <w:jc w:val="center"/>
            </w:pPr>
            <w:r>
              <w:t>0,00</w:t>
            </w:r>
          </w:p>
        </w:tc>
        <w:tc>
          <w:tcPr>
            <w:tcW w:w="3071" w:type="dxa"/>
          </w:tcPr>
          <w:p w:rsidR="00C533F4" w:rsidRPr="00D21EDC" w:rsidRDefault="00C533F4" w:rsidP="00245481">
            <w:r w:rsidRPr="00D21EDC">
              <w:t xml:space="preserve">                  </w:t>
            </w:r>
            <w:r>
              <w:t>0,00</w:t>
            </w:r>
          </w:p>
        </w:tc>
        <w:tc>
          <w:tcPr>
            <w:tcW w:w="3323" w:type="dxa"/>
          </w:tcPr>
          <w:p w:rsidR="00C533F4" w:rsidRPr="007567CA" w:rsidRDefault="00C533F4" w:rsidP="00245481">
            <w:r w:rsidRPr="007567CA">
              <w:rPr>
                <w:i/>
              </w:rPr>
              <w:t xml:space="preserve"> </w:t>
            </w:r>
            <w:r w:rsidRPr="007567CA">
              <w:t xml:space="preserve">              0,00</w:t>
            </w:r>
          </w:p>
        </w:tc>
      </w:tr>
    </w:tbl>
    <w:p w:rsidR="00C533F4" w:rsidRDefault="00C533F4" w:rsidP="00245481"/>
    <w:p w:rsidR="00C533F4" w:rsidRPr="0017511B" w:rsidRDefault="00C533F4" w:rsidP="004828AA">
      <w:pPr>
        <w:tabs>
          <w:tab w:val="right" w:pos="5040"/>
        </w:tabs>
        <w:jc w:val="both"/>
        <w:rPr>
          <w:b/>
          <w:sz w:val="28"/>
          <w:szCs w:val="28"/>
        </w:rPr>
      </w:pPr>
      <w:r>
        <w:br w:type="page"/>
      </w:r>
      <w:r w:rsidRPr="005D4736">
        <w:rPr>
          <w:b/>
          <w:sz w:val="28"/>
          <w:szCs w:val="28"/>
          <w:highlight w:val="lightGray"/>
        </w:rPr>
        <w:lastRenderedPageBreak/>
        <w:t>4. Prebytok/schodok rozpočtového hospodárenia za rok 201</w:t>
      </w:r>
      <w:r>
        <w:rPr>
          <w:b/>
          <w:sz w:val="28"/>
          <w:szCs w:val="28"/>
        </w:rPr>
        <w:t>8</w:t>
      </w:r>
    </w:p>
    <w:p w:rsidR="00C533F4" w:rsidRDefault="00C533F4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p w:rsidR="00C533F4" w:rsidRPr="008258E4" w:rsidRDefault="00C533F4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0"/>
        <w:gridCol w:w="3686"/>
      </w:tblGrid>
      <w:tr w:rsidR="00C533F4" w:rsidRPr="007C4D02" w:rsidTr="00C27223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C533F4" w:rsidRPr="00D12AA6" w:rsidRDefault="00C533F4" w:rsidP="00520498">
            <w:pPr>
              <w:jc w:val="center"/>
              <w:rPr>
                <w:rStyle w:val="Vrazn1"/>
                <w:bCs/>
              </w:rPr>
            </w:pPr>
          </w:p>
          <w:p w:rsidR="00C533F4" w:rsidRPr="00D12AA6" w:rsidRDefault="00C533F4" w:rsidP="00520498">
            <w:pPr>
              <w:jc w:val="center"/>
            </w:pPr>
            <w:r w:rsidRPr="00D12AA6">
              <w:rPr>
                <w:rStyle w:val="Vrazn1"/>
                <w:bCs/>
              </w:rPr>
              <w:t>Hospodárenie obce</w:t>
            </w:r>
            <w:r>
              <w:rPr>
                <w:rStyle w:val="Vrazn1"/>
                <w:bCs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</w:tcPr>
          <w:p w:rsidR="00C533F4" w:rsidRPr="00D12AA6" w:rsidRDefault="00C533F4" w:rsidP="00520498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C533F4" w:rsidRPr="00D12AA6" w:rsidRDefault="00C533F4" w:rsidP="00520498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  <w:r w:rsidRPr="00D12AA6">
              <w:rPr>
                <w:b/>
              </w:rPr>
              <w:t xml:space="preserve"> v EUR</w:t>
            </w:r>
          </w:p>
          <w:p w:rsidR="00C533F4" w:rsidRPr="00D12AA6" w:rsidRDefault="00C533F4" w:rsidP="00520498">
            <w:pPr>
              <w:jc w:val="center"/>
            </w:pPr>
          </w:p>
        </w:tc>
      </w:tr>
      <w:tr w:rsidR="00C533F4" w:rsidRPr="007C4D02" w:rsidTr="00C27223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533F4" w:rsidRPr="007C4D02" w:rsidRDefault="00C533F4" w:rsidP="00520498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</w:tcPr>
          <w:p w:rsidR="00C533F4" w:rsidRPr="007C4D02" w:rsidRDefault="00C533F4" w:rsidP="00520498"/>
        </w:tc>
      </w:tr>
      <w:tr w:rsidR="00C533F4" w:rsidRPr="007C4D02" w:rsidTr="0095491E">
        <w:trPr>
          <w:trHeight w:val="476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C533F4" w:rsidRPr="007C4D02" w:rsidRDefault="00C533F4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C533F4" w:rsidRPr="007C4D02" w:rsidRDefault="00C533F4" w:rsidP="005B5371">
            <w:pPr>
              <w:jc w:val="right"/>
            </w:pPr>
            <w:r>
              <w:t>1 128 100,01</w:t>
            </w:r>
          </w:p>
        </w:tc>
      </w:tr>
      <w:tr w:rsidR="00C533F4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533F4" w:rsidRDefault="00C533F4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C533F4" w:rsidRPr="007C4D02" w:rsidRDefault="00C533F4" w:rsidP="00340EC6">
            <w:pPr>
              <w:jc w:val="right"/>
              <w:rPr>
                <w:rStyle w:val="Zvraznenie"/>
                <w:iCs/>
                <w:sz w:val="20"/>
                <w:szCs w:val="20"/>
              </w:rPr>
            </w:pPr>
            <w:r>
              <w:rPr>
                <w:rStyle w:val="Zvraznenie"/>
                <w:iCs/>
                <w:sz w:val="20"/>
                <w:szCs w:val="20"/>
              </w:rPr>
              <w:t>1 093 948,86</w:t>
            </w:r>
          </w:p>
        </w:tc>
      </w:tr>
      <w:tr w:rsidR="00C533F4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533F4" w:rsidRDefault="00C533F4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príjmy RO-mimorozpočtové (ŠS)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C533F4" w:rsidRPr="007C4D02" w:rsidRDefault="00C533F4" w:rsidP="00F468CC">
            <w:pPr>
              <w:jc w:val="right"/>
              <w:rPr>
                <w:rStyle w:val="Zvraznenie"/>
                <w:iCs/>
                <w:sz w:val="20"/>
                <w:szCs w:val="20"/>
              </w:rPr>
            </w:pPr>
            <w:r>
              <w:rPr>
                <w:rStyle w:val="Zvraznenie"/>
                <w:iCs/>
                <w:sz w:val="20"/>
                <w:szCs w:val="20"/>
              </w:rPr>
              <w:t>33 748,07</w:t>
            </w:r>
          </w:p>
        </w:tc>
      </w:tr>
      <w:tr w:rsidR="00C533F4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C533F4" w:rsidRPr="007C4D02" w:rsidRDefault="00C533F4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C533F4" w:rsidRPr="007C4D02" w:rsidRDefault="00C533F4" w:rsidP="00785A59">
            <w:pPr>
              <w:jc w:val="right"/>
            </w:pPr>
            <w:r>
              <w:t>977 185,56</w:t>
            </w:r>
          </w:p>
        </w:tc>
      </w:tr>
      <w:tr w:rsidR="00C533F4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533F4" w:rsidRDefault="00C533F4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C533F4" w:rsidRPr="007C4D02" w:rsidRDefault="00C533F4" w:rsidP="00340EC6">
            <w:pPr>
              <w:jc w:val="right"/>
              <w:rPr>
                <w:rStyle w:val="Zvraznenie"/>
                <w:iCs/>
                <w:sz w:val="20"/>
                <w:szCs w:val="20"/>
              </w:rPr>
            </w:pPr>
            <w:r>
              <w:rPr>
                <w:rStyle w:val="Zvraznenie"/>
                <w:iCs/>
                <w:sz w:val="20"/>
                <w:szCs w:val="20"/>
              </w:rPr>
              <w:t>398 574,08</w:t>
            </w:r>
          </w:p>
        </w:tc>
      </w:tr>
      <w:tr w:rsidR="00C533F4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533F4" w:rsidRDefault="00C533F4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 RO-mimorozpočtové (ŠS)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C533F4" w:rsidRPr="007C4D02" w:rsidRDefault="00C533F4" w:rsidP="00340EC6">
            <w:pPr>
              <w:jc w:val="right"/>
              <w:rPr>
                <w:rStyle w:val="Zvraznenie"/>
                <w:iCs/>
                <w:sz w:val="20"/>
                <w:szCs w:val="20"/>
              </w:rPr>
            </w:pPr>
            <w:r>
              <w:rPr>
                <w:rStyle w:val="Zvraznenie"/>
                <w:iCs/>
                <w:sz w:val="20"/>
                <w:szCs w:val="20"/>
              </w:rPr>
              <w:t>578 611,48</w:t>
            </w:r>
          </w:p>
        </w:tc>
      </w:tr>
      <w:tr w:rsidR="00C533F4" w:rsidRPr="007C4D02" w:rsidTr="0095491E">
        <w:trPr>
          <w:trHeight w:val="507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533F4" w:rsidRPr="007C4D02" w:rsidRDefault="00C533F4" w:rsidP="00520498">
            <w:r>
              <w:rPr>
                <w:rStyle w:val="Zvraznenie"/>
                <w:b/>
                <w:bCs/>
                <w:i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i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C533F4" w:rsidRPr="007C4D02" w:rsidRDefault="00C533F4" w:rsidP="00DA7C1D">
            <w:pPr>
              <w:ind w:left="360"/>
              <w:jc w:val="right"/>
            </w:pPr>
            <w:r>
              <w:t>150 914,45</w:t>
            </w:r>
          </w:p>
        </w:tc>
      </w:tr>
      <w:tr w:rsidR="00C533F4" w:rsidRPr="007C4D02" w:rsidTr="0095491E">
        <w:trPr>
          <w:trHeight w:val="35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C533F4" w:rsidRPr="007C4D02" w:rsidRDefault="00C533F4" w:rsidP="00520498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C533F4" w:rsidRPr="007C4D02" w:rsidRDefault="00C533F4" w:rsidP="00340EC6">
            <w:pPr>
              <w:jc w:val="right"/>
            </w:pPr>
            <w:r>
              <w:t>403,08</w:t>
            </w:r>
          </w:p>
        </w:tc>
      </w:tr>
      <w:tr w:rsidR="00C533F4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533F4" w:rsidRDefault="00C533F4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C533F4" w:rsidRPr="007C4D02" w:rsidRDefault="00C533F4" w:rsidP="00340EC6">
            <w:pPr>
              <w:jc w:val="right"/>
              <w:rPr>
                <w:rStyle w:val="Zvraznenie"/>
                <w:iCs/>
                <w:sz w:val="20"/>
                <w:szCs w:val="20"/>
              </w:rPr>
            </w:pPr>
            <w:r>
              <w:rPr>
                <w:rStyle w:val="Zvraznenie"/>
                <w:iCs/>
                <w:sz w:val="20"/>
                <w:szCs w:val="20"/>
              </w:rPr>
              <w:t>403,080</w:t>
            </w:r>
          </w:p>
        </w:tc>
      </w:tr>
      <w:tr w:rsidR="00C533F4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533F4" w:rsidRDefault="00C533F4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C533F4" w:rsidRPr="007C4D02" w:rsidRDefault="00C533F4" w:rsidP="00340EC6">
            <w:pPr>
              <w:jc w:val="right"/>
              <w:rPr>
                <w:rStyle w:val="Zvraznenie"/>
                <w:iCs/>
                <w:sz w:val="20"/>
                <w:szCs w:val="20"/>
              </w:rPr>
            </w:pPr>
            <w:r>
              <w:rPr>
                <w:rStyle w:val="Zvraznenie"/>
                <w:iCs/>
                <w:sz w:val="20"/>
                <w:szCs w:val="20"/>
              </w:rPr>
              <w:t>0,00</w:t>
            </w:r>
          </w:p>
        </w:tc>
      </w:tr>
      <w:tr w:rsidR="00C533F4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C533F4" w:rsidRPr="007C4D02" w:rsidRDefault="00C533F4" w:rsidP="00520498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C533F4" w:rsidRPr="007C4D02" w:rsidRDefault="00C533F4" w:rsidP="00960AAB">
            <w:pPr>
              <w:jc w:val="right"/>
            </w:pPr>
            <w:r>
              <w:t>132 229,77</w:t>
            </w:r>
          </w:p>
        </w:tc>
      </w:tr>
      <w:tr w:rsidR="00C533F4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533F4" w:rsidRDefault="00C533F4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C533F4" w:rsidRPr="007C4D02" w:rsidRDefault="00C533F4" w:rsidP="00960AAB">
            <w:pPr>
              <w:jc w:val="right"/>
              <w:rPr>
                <w:rStyle w:val="Zvraznenie"/>
                <w:iCs/>
                <w:sz w:val="20"/>
                <w:szCs w:val="20"/>
              </w:rPr>
            </w:pPr>
            <w:r>
              <w:rPr>
                <w:rStyle w:val="Zvraznenie"/>
                <w:iCs/>
                <w:sz w:val="20"/>
                <w:szCs w:val="20"/>
              </w:rPr>
              <w:t>132 229,77</w:t>
            </w:r>
          </w:p>
        </w:tc>
      </w:tr>
      <w:tr w:rsidR="00C533F4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533F4" w:rsidRDefault="00C533F4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C533F4" w:rsidRPr="007C4D02" w:rsidRDefault="00C533F4" w:rsidP="00340EC6">
            <w:pPr>
              <w:jc w:val="right"/>
              <w:rPr>
                <w:rStyle w:val="Zvraznenie"/>
                <w:iCs/>
                <w:sz w:val="20"/>
                <w:szCs w:val="20"/>
              </w:rPr>
            </w:pPr>
            <w:r>
              <w:rPr>
                <w:rStyle w:val="Zvraznenie"/>
                <w:iCs/>
                <w:sz w:val="20"/>
                <w:szCs w:val="20"/>
              </w:rPr>
              <w:t>0,00</w:t>
            </w:r>
          </w:p>
        </w:tc>
      </w:tr>
      <w:tr w:rsidR="00C533F4" w:rsidRPr="00AE531C" w:rsidTr="00222508">
        <w:trPr>
          <w:trHeight w:val="286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533F4" w:rsidRPr="007C4D02" w:rsidRDefault="00C533F4" w:rsidP="00520498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C533F4" w:rsidRPr="00AE531C" w:rsidRDefault="00C533F4" w:rsidP="007665FF">
            <w:pPr>
              <w:ind w:left="360"/>
              <w:jc w:val="right"/>
            </w:pPr>
            <w:r>
              <w:t>-131 826,69</w:t>
            </w:r>
          </w:p>
        </w:tc>
      </w:tr>
      <w:tr w:rsidR="00C533F4" w:rsidRPr="00AE531C" w:rsidTr="00222508">
        <w:trPr>
          <w:trHeight w:val="249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C533F4" w:rsidRPr="007C4D02" w:rsidRDefault="00C533F4" w:rsidP="00520498">
            <w:r>
              <w:rPr>
                <w:rStyle w:val="Zvraznenie"/>
                <w:b/>
                <w:bCs/>
                <w:i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C533F4" w:rsidRPr="00AE531C" w:rsidRDefault="00C533F4" w:rsidP="00DA7C1D">
            <w:pPr>
              <w:ind w:left="360"/>
              <w:jc w:val="right"/>
              <w:rPr>
                <w:b/>
              </w:rPr>
            </w:pPr>
            <w:r>
              <w:rPr>
                <w:b/>
              </w:rPr>
              <w:t xml:space="preserve">18 684,69 </w:t>
            </w:r>
          </w:p>
        </w:tc>
      </w:tr>
      <w:tr w:rsidR="00C533F4" w:rsidRPr="00536AED" w:rsidTr="00222508">
        <w:trPr>
          <w:trHeight w:val="381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533F4" w:rsidRPr="000801F8" w:rsidRDefault="00C533F4" w:rsidP="00520498">
            <w:pPr>
              <w:rPr>
                <w:rStyle w:val="Zvraznenie"/>
                <w:b/>
                <w:bCs/>
                <w:iCs/>
                <w:sz w:val="20"/>
                <w:szCs w:val="20"/>
              </w:rPr>
            </w:pPr>
            <w:r w:rsidRPr="000801F8">
              <w:rPr>
                <w:rStyle w:val="Zvraznenie"/>
                <w:b/>
                <w:iCs/>
                <w:sz w:val="20"/>
                <w:szCs w:val="20"/>
              </w:rPr>
              <w:t xml:space="preserve">Vylúčenie z prebytku </w:t>
            </w:r>
            <w:r>
              <w:rPr>
                <w:rStyle w:val="Zvraznenie"/>
                <w:b/>
                <w:iCs/>
                <w:sz w:val="20"/>
                <w:szCs w:val="20"/>
              </w:rPr>
              <w:t>Kvalitné vzdelávanie, ERASMUS, SF</w:t>
            </w:r>
            <w:r w:rsidR="00F45FCB">
              <w:rPr>
                <w:rStyle w:val="Zvraznenie"/>
                <w:b/>
                <w:iCs/>
                <w:sz w:val="20"/>
                <w:szCs w:val="20"/>
              </w:rPr>
              <w:t>, presun do r. 2019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C533F4" w:rsidRPr="00134A16" w:rsidRDefault="008A2718" w:rsidP="00340EC6">
            <w:pPr>
              <w:jc w:val="right"/>
            </w:pPr>
            <w:r>
              <w:t>17</w:t>
            </w:r>
            <w:r w:rsidR="0067242D">
              <w:t xml:space="preserve"> </w:t>
            </w:r>
            <w:r>
              <w:t>463,03</w:t>
            </w:r>
          </w:p>
          <w:p w:rsidR="00C533F4" w:rsidRPr="00536AED" w:rsidRDefault="00C533F4" w:rsidP="00340EC6">
            <w:pPr>
              <w:jc w:val="right"/>
              <w:rPr>
                <w:color w:val="FF0000"/>
              </w:rPr>
            </w:pPr>
          </w:p>
        </w:tc>
      </w:tr>
      <w:tr w:rsidR="00C533F4" w:rsidRPr="007C4D02" w:rsidTr="0095491E">
        <w:trPr>
          <w:trHeight w:val="37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C533F4" w:rsidRPr="000801F8" w:rsidRDefault="00C533F4" w:rsidP="00520498">
            <w:pPr>
              <w:rPr>
                <w:rStyle w:val="Zvraznenie"/>
                <w:b/>
                <w:iCs/>
                <w:sz w:val="20"/>
                <w:szCs w:val="20"/>
              </w:rPr>
            </w:pPr>
            <w:r w:rsidRPr="000801F8">
              <w:rPr>
                <w:rStyle w:val="Zvraznenie"/>
                <w:b/>
                <w:iCs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enie"/>
                <w:b/>
                <w:bCs/>
                <w:i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C533F4" w:rsidRPr="00340EC6" w:rsidRDefault="008A2718" w:rsidP="00134A1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7242D">
              <w:rPr>
                <w:b/>
              </w:rPr>
              <w:t xml:space="preserve"> </w:t>
            </w:r>
            <w:r>
              <w:rPr>
                <w:b/>
              </w:rPr>
              <w:t>221,66</w:t>
            </w:r>
          </w:p>
        </w:tc>
      </w:tr>
      <w:tr w:rsidR="00C533F4" w:rsidRPr="00AE531C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533F4" w:rsidRPr="00222508" w:rsidRDefault="00C533F4" w:rsidP="00520498">
            <w:r w:rsidRPr="00222508">
              <w:rPr>
                <w:sz w:val="20"/>
                <w:szCs w:val="20"/>
              </w:rPr>
              <w:t xml:space="preserve">Príjmové finančné operácie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533F4" w:rsidRPr="00AE531C" w:rsidRDefault="00C533F4" w:rsidP="00785A59">
            <w:pPr>
              <w:jc w:val="right"/>
              <w:rPr>
                <w:i/>
                <w:sz w:val="20"/>
                <w:szCs w:val="20"/>
              </w:rPr>
            </w:pPr>
            <w:r w:rsidRPr="00222508">
              <w:rPr>
                <w:i/>
                <w:sz w:val="20"/>
                <w:szCs w:val="20"/>
              </w:rPr>
              <w:t>0,00</w:t>
            </w:r>
          </w:p>
        </w:tc>
      </w:tr>
      <w:tr w:rsidR="00C533F4" w:rsidRPr="00AE531C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533F4" w:rsidRPr="007C4D02" w:rsidRDefault="00C533F4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Výdavkové finančné operácie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533F4" w:rsidRPr="00AE531C" w:rsidRDefault="00C533F4" w:rsidP="00785A5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13 350,28</w:t>
            </w:r>
          </w:p>
        </w:tc>
      </w:tr>
      <w:tr w:rsidR="00C533F4" w:rsidRPr="00AE531C" w:rsidTr="00222508">
        <w:trPr>
          <w:trHeight w:val="209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533F4" w:rsidRPr="007C4D02" w:rsidRDefault="00C533F4" w:rsidP="00520498">
            <w:r w:rsidRPr="007C4D02">
              <w:rPr>
                <w:rStyle w:val="Zvraznenie"/>
                <w:b/>
                <w:bCs/>
                <w:i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C533F4" w:rsidRPr="00AE531C" w:rsidRDefault="00C533F4" w:rsidP="00785A59">
            <w:pPr>
              <w:jc w:val="right"/>
              <w:rPr>
                <w:b/>
              </w:rPr>
            </w:pPr>
            <w:r>
              <w:rPr>
                <w:b/>
              </w:rPr>
              <w:t>-13 350,28</w:t>
            </w:r>
          </w:p>
        </w:tc>
      </w:tr>
      <w:tr w:rsidR="00C533F4" w:rsidRPr="00C13E07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</w:tcPr>
          <w:p w:rsidR="00C533F4" w:rsidRPr="00C13E07" w:rsidRDefault="00C533F4" w:rsidP="00520498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</w:tcPr>
          <w:p w:rsidR="00C533F4" w:rsidRPr="00C13E07" w:rsidRDefault="00EC0C1E" w:rsidP="00340EC6">
            <w:pPr>
              <w:ind w:right="-108"/>
              <w:jc w:val="right"/>
              <w:rPr>
                <w:caps/>
              </w:rPr>
            </w:pPr>
            <w:r>
              <w:rPr>
                <w:caps/>
              </w:rPr>
              <w:t>1 128</w:t>
            </w:r>
            <w:r w:rsidR="00C533F4">
              <w:rPr>
                <w:caps/>
              </w:rPr>
              <w:t> 100,01</w:t>
            </w:r>
          </w:p>
        </w:tc>
      </w:tr>
      <w:tr w:rsidR="00C533F4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</w:tcPr>
          <w:p w:rsidR="00C533F4" w:rsidRPr="007C4D02" w:rsidRDefault="00C533F4" w:rsidP="00520498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</w:tcPr>
          <w:p w:rsidR="00C533F4" w:rsidRPr="007C4D02" w:rsidRDefault="00C533F4" w:rsidP="00340EC6">
            <w:pPr>
              <w:ind w:right="-108"/>
              <w:jc w:val="right"/>
            </w:pPr>
            <w:r>
              <w:t>1 122 765,59</w:t>
            </w:r>
          </w:p>
        </w:tc>
      </w:tr>
      <w:tr w:rsidR="00C533F4" w:rsidRPr="00AE531C" w:rsidTr="0095491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5670" w:type="dxa"/>
            <w:shd w:val="clear" w:color="auto" w:fill="DDD9C3"/>
          </w:tcPr>
          <w:p w:rsidR="00C533F4" w:rsidRPr="007C4D02" w:rsidRDefault="00C533F4" w:rsidP="00520498">
            <w:pPr>
              <w:ind w:left="-85"/>
            </w:pPr>
            <w:r>
              <w:rPr>
                <w:rStyle w:val="Zvraznenie"/>
                <w:b/>
                <w:bCs/>
                <w:i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i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i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DD9C3"/>
          </w:tcPr>
          <w:p w:rsidR="00C533F4" w:rsidRPr="00AE531C" w:rsidRDefault="00EC0C1E" w:rsidP="00DA7C1D">
            <w:pPr>
              <w:ind w:left="360" w:right="-108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C533F4">
              <w:rPr>
                <w:b/>
              </w:rPr>
              <w:t> 334,42</w:t>
            </w:r>
          </w:p>
        </w:tc>
      </w:tr>
      <w:tr w:rsidR="00C533F4" w:rsidRPr="007C4D02" w:rsidTr="0022250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</w:tcPr>
          <w:p w:rsidR="00C533F4" w:rsidRPr="00C13E07" w:rsidRDefault="00C533F4" w:rsidP="00520498">
            <w:pPr>
              <w:ind w:left="-85"/>
              <w:rPr>
                <w:b/>
              </w:rPr>
            </w:pPr>
            <w:r w:rsidRPr="00C13E07">
              <w:rPr>
                <w:rStyle w:val="Zvraznenie"/>
                <w:b/>
                <w:iCs/>
                <w:sz w:val="20"/>
                <w:szCs w:val="20"/>
              </w:rPr>
              <w:t>Vylúčenie z</w:t>
            </w:r>
            <w:r w:rsidR="00222508">
              <w:rPr>
                <w:rStyle w:val="Zvraznenie"/>
                <w:b/>
                <w:iCs/>
                <w:sz w:val="20"/>
                <w:szCs w:val="20"/>
              </w:rPr>
              <w:t> </w:t>
            </w:r>
            <w:r w:rsidRPr="00C13E07">
              <w:rPr>
                <w:rStyle w:val="Zvraznenie"/>
                <w:b/>
                <w:iCs/>
                <w:sz w:val="20"/>
                <w:szCs w:val="20"/>
              </w:rPr>
              <w:t>prebytku</w:t>
            </w:r>
            <w:r w:rsidR="00222508">
              <w:rPr>
                <w:rStyle w:val="Zvraznenie"/>
                <w:b/>
                <w:iCs/>
                <w:sz w:val="20"/>
                <w:szCs w:val="20"/>
              </w:rPr>
              <w:t>/Úprava schodku</w:t>
            </w:r>
          </w:p>
        </w:tc>
        <w:tc>
          <w:tcPr>
            <w:tcW w:w="3686" w:type="dxa"/>
          </w:tcPr>
          <w:p w:rsidR="00C533F4" w:rsidRPr="007C4D02" w:rsidRDefault="008102E6" w:rsidP="008102E6">
            <w:pPr>
              <w:ind w:right="-108"/>
              <w:jc w:val="right"/>
            </w:pPr>
            <w:r>
              <w:t>17 463,03</w:t>
            </w:r>
          </w:p>
        </w:tc>
      </w:tr>
      <w:tr w:rsidR="00222508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tcBorders>
              <w:bottom w:val="double" w:sz="6" w:space="0" w:color="000000"/>
            </w:tcBorders>
          </w:tcPr>
          <w:p w:rsidR="00222508" w:rsidRPr="00222508" w:rsidRDefault="00222508" w:rsidP="00222508">
            <w:pPr>
              <w:rPr>
                <w:rStyle w:val="Zvraznenie"/>
                <w:b/>
                <w:iCs/>
                <w:sz w:val="20"/>
                <w:szCs w:val="20"/>
              </w:rPr>
            </w:pPr>
            <w:r w:rsidRPr="00222508">
              <w:rPr>
                <w:rStyle w:val="Zvraznenie"/>
                <w:b/>
                <w:iCs/>
                <w:sz w:val="20"/>
                <w:szCs w:val="20"/>
              </w:rPr>
              <w:t>Upravené hospodárenie obce</w:t>
            </w:r>
          </w:p>
        </w:tc>
        <w:tc>
          <w:tcPr>
            <w:tcW w:w="3686" w:type="dxa"/>
            <w:tcBorders>
              <w:bottom w:val="double" w:sz="6" w:space="0" w:color="000000"/>
            </w:tcBorders>
          </w:tcPr>
          <w:p w:rsidR="00222508" w:rsidRPr="00222508" w:rsidRDefault="008102E6" w:rsidP="002475EA">
            <w:pPr>
              <w:ind w:right="-108"/>
              <w:jc w:val="right"/>
            </w:pPr>
            <w:r>
              <w:t>-</w:t>
            </w:r>
            <w:r w:rsidR="002475EA">
              <w:t>12 128,61</w:t>
            </w:r>
          </w:p>
        </w:tc>
      </w:tr>
    </w:tbl>
    <w:p w:rsidR="00C533F4" w:rsidRDefault="00C533F4" w:rsidP="004930D0">
      <w:pPr>
        <w:rPr>
          <w:b/>
          <w:bCs/>
          <w:color w:val="FF0000"/>
        </w:rPr>
      </w:pPr>
    </w:p>
    <w:p w:rsidR="00FA7114" w:rsidRPr="007740CE" w:rsidRDefault="00FA7114" w:rsidP="00FA7114">
      <w:pPr>
        <w:rPr>
          <w:b/>
          <w:bCs/>
        </w:rPr>
      </w:pPr>
      <w:r w:rsidRPr="007740CE">
        <w:rPr>
          <w:b/>
          <w:bCs/>
        </w:rPr>
        <w:t>3.varianta :</w:t>
      </w:r>
    </w:p>
    <w:p w:rsidR="00FA7114" w:rsidRPr="007740CE" w:rsidRDefault="00FA7114" w:rsidP="00FA7114">
      <w:pPr>
        <w:tabs>
          <w:tab w:val="right" w:pos="7740"/>
        </w:tabs>
        <w:jc w:val="both"/>
      </w:pPr>
      <w:r w:rsidRPr="007740CE">
        <w:rPr>
          <w:b/>
        </w:rPr>
        <w:t>Prebytok rozpočtu v sume  EUR</w:t>
      </w:r>
      <w:r w:rsidRPr="007740CE">
        <w:t xml:space="preserve">  zistený podľa ustanovenia § 10 ods. 3 písm. a) a b) zákona č. 583/2004 Z.z. o rozpočtových pravidlách územnej samosprávy a o zmene a doplnení niektorých zákonov v znení neskorších predpisov, </w:t>
      </w:r>
      <w:r w:rsidRPr="007740CE">
        <w:rPr>
          <w:b/>
        </w:rPr>
        <w:t>upravený</w:t>
      </w:r>
      <w:r w:rsidRPr="007740CE">
        <w:t xml:space="preserve"> o nevyčerpané prostriedky zo ŠR a podľa osobitných predpisov v sume 1 221,66 EUR  navrhujeme použiť na:</w:t>
      </w:r>
      <w:r w:rsidRPr="007740CE">
        <w:tab/>
      </w:r>
      <w:r w:rsidRPr="007740CE">
        <w:tab/>
      </w:r>
    </w:p>
    <w:p w:rsidR="00FA7114" w:rsidRPr="007740CE" w:rsidRDefault="00FA7114" w:rsidP="00FA7114">
      <w:pPr>
        <w:numPr>
          <w:ilvl w:val="0"/>
          <w:numId w:val="45"/>
        </w:numPr>
        <w:tabs>
          <w:tab w:val="right" w:pos="6663"/>
        </w:tabs>
        <w:jc w:val="both"/>
      </w:pPr>
      <w:r w:rsidRPr="007740CE">
        <w:t>tvorbu rezervného fondu</w:t>
      </w:r>
      <w:r w:rsidRPr="007740CE">
        <w:tab/>
      </w:r>
      <w:r w:rsidRPr="007740CE">
        <w:rPr>
          <w:iCs/>
        </w:rPr>
        <w:t xml:space="preserve">1 221,66  </w:t>
      </w:r>
      <w:r w:rsidRPr="007740CE">
        <w:t xml:space="preserve">EUR </w:t>
      </w:r>
    </w:p>
    <w:p w:rsidR="0097326C" w:rsidRPr="007740CE" w:rsidRDefault="0097326C" w:rsidP="0097326C">
      <w:pPr>
        <w:tabs>
          <w:tab w:val="right" w:pos="6663"/>
        </w:tabs>
        <w:ind w:left="720"/>
        <w:jc w:val="both"/>
      </w:pPr>
    </w:p>
    <w:p w:rsidR="00FA7114" w:rsidRPr="007740CE" w:rsidRDefault="0097326C" w:rsidP="007740CE">
      <w:pPr>
        <w:tabs>
          <w:tab w:val="right" w:pos="5580"/>
        </w:tabs>
        <w:jc w:val="both"/>
      </w:pPr>
      <w:r w:rsidRPr="007740CE">
        <w:t>Výdavkové finančné operácie obce boli v roku 2018 kryté z</w:t>
      </w:r>
      <w:r w:rsidR="007740CE">
        <w:t xml:space="preserve"> finančných prostriedkov obce. </w:t>
      </w:r>
      <w:r w:rsidR="00FA7114" w:rsidRPr="007740CE">
        <w:tab/>
      </w:r>
      <w:r w:rsidR="00FA7114" w:rsidRPr="007740CE">
        <w:tab/>
        <w:t xml:space="preserve">     </w:t>
      </w:r>
    </w:p>
    <w:p w:rsidR="00FA7114" w:rsidRPr="007740CE" w:rsidRDefault="00FA7114" w:rsidP="00FA7114">
      <w:pPr>
        <w:jc w:val="both"/>
        <w:rPr>
          <w:iCs/>
        </w:rPr>
      </w:pPr>
      <w:r w:rsidRPr="007740CE">
        <w:rPr>
          <w:iCs/>
        </w:rPr>
        <w:t xml:space="preserve">     V zmysle ustanovenia § 16  odsek 6 zákona č.583/2004 Z.z. o rozpočtových pravidlách územnej samosprávy a o zmene a doplnení niektorých zákonov v znení neskorších predpisov sa na účely tvorby peňažných fondov pri usporiadaní prebytku rozpočtu obce podľa </w:t>
      </w:r>
      <w:r w:rsidRPr="007740CE">
        <w:t xml:space="preserve">§ 10 ods. 3 písm. a) a b)  citovaného zákona, </w:t>
      </w:r>
      <w:r w:rsidRPr="007740CE">
        <w:rPr>
          <w:iCs/>
        </w:rPr>
        <w:t xml:space="preserve">z tohto  </w:t>
      </w:r>
      <w:r w:rsidRPr="007740CE">
        <w:rPr>
          <w:b/>
          <w:iCs/>
        </w:rPr>
        <w:t>prebytku vylučujú :</w:t>
      </w:r>
      <w:r w:rsidRPr="007740CE">
        <w:rPr>
          <w:iCs/>
        </w:rPr>
        <w:t xml:space="preserve"> </w:t>
      </w:r>
    </w:p>
    <w:p w:rsidR="00FA7114" w:rsidRPr="007740CE" w:rsidRDefault="00FA7114" w:rsidP="00FA7114">
      <w:pPr>
        <w:numPr>
          <w:ilvl w:val="0"/>
          <w:numId w:val="46"/>
        </w:numPr>
        <w:tabs>
          <w:tab w:val="right" w:pos="709"/>
        </w:tabs>
        <w:ind w:left="709" w:hanging="425"/>
        <w:jc w:val="both"/>
        <w:rPr>
          <w:iCs/>
        </w:rPr>
      </w:pPr>
      <w:r w:rsidRPr="007740CE">
        <w:rPr>
          <w:iCs/>
        </w:rPr>
        <w:lastRenderedPageBreak/>
        <w:t xml:space="preserve">nevyčerpané prostriedky </w:t>
      </w:r>
      <w:r w:rsidRPr="007740CE">
        <w:rPr>
          <w:b/>
          <w:iCs/>
        </w:rPr>
        <w:t>zo ŠR</w:t>
      </w:r>
      <w:r w:rsidRPr="007740CE">
        <w:rPr>
          <w:iCs/>
        </w:rPr>
        <w:t xml:space="preserve"> účelovo určené na </w:t>
      </w:r>
      <w:r w:rsidRPr="007740CE">
        <w:rPr>
          <w:b/>
          <w:iCs/>
        </w:rPr>
        <w:t xml:space="preserve">bežné výdavky </w:t>
      </w:r>
      <w:r w:rsidRPr="007740CE">
        <w:rPr>
          <w:iCs/>
        </w:rPr>
        <w:t xml:space="preserve">poskytnuté v predchádzajúcom  rozpočtovom roku  v sume  17 463,03 EUR, a to na : </w:t>
      </w:r>
    </w:p>
    <w:p w:rsidR="00FA7114" w:rsidRPr="007740CE" w:rsidRDefault="00FA7114" w:rsidP="00FA7114">
      <w:pPr>
        <w:numPr>
          <w:ilvl w:val="0"/>
          <w:numId w:val="45"/>
        </w:numPr>
        <w:jc w:val="both"/>
        <w:rPr>
          <w:iCs/>
        </w:rPr>
      </w:pPr>
      <w:r w:rsidRPr="007740CE">
        <w:rPr>
          <w:iCs/>
        </w:rPr>
        <w:t>prenesený výkon v oblasti školstva v sume  14 802,66  EUR</w:t>
      </w:r>
    </w:p>
    <w:p w:rsidR="00FA7114" w:rsidRDefault="00FA7114" w:rsidP="007740CE">
      <w:pPr>
        <w:numPr>
          <w:ilvl w:val="0"/>
          <w:numId w:val="46"/>
        </w:numPr>
        <w:tabs>
          <w:tab w:val="right" w:pos="709"/>
        </w:tabs>
        <w:ind w:left="709" w:hanging="425"/>
        <w:jc w:val="both"/>
        <w:rPr>
          <w:iCs/>
        </w:rPr>
      </w:pPr>
      <w:r w:rsidRPr="007740CE">
        <w:rPr>
          <w:iCs/>
        </w:rPr>
        <w:t xml:space="preserve">nevyčerpané prostriedky </w:t>
      </w:r>
      <w:r w:rsidRPr="007740CE">
        <w:rPr>
          <w:b/>
          <w:iCs/>
        </w:rPr>
        <w:t>zo</w:t>
      </w:r>
      <w:r w:rsidRPr="007740CE">
        <w:rPr>
          <w:iCs/>
        </w:rPr>
        <w:t xml:space="preserve"> </w:t>
      </w:r>
      <w:r w:rsidRPr="007740CE">
        <w:rPr>
          <w:b/>
          <w:iCs/>
        </w:rPr>
        <w:t>sociálneho fondu</w:t>
      </w:r>
      <w:r w:rsidRPr="007740CE">
        <w:rPr>
          <w:iCs/>
        </w:rPr>
        <w:t xml:space="preserve"> podľa zákona č.152/1994 Z.z. o sociálnom fonde (len v prípade, ak obec nemá zriadený samostatný bankový účet v banke) v sume          2 780,37 EUR,</w:t>
      </w:r>
    </w:p>
    <w:p w:rsidR="00930C04" w:rsidRPr="007740CE" w:rsidRDefault="00930C04" w:rsidP="00930C04">
      <w:pPr>
        <w:tabs>
          <w:tab w:val="right" w:pos="709"/>
        </w:tabs>
        <w:ind w:left="709"/>
        <w:jc w:val="both"/>
        <w:rPr>
          <w:iCs/>
        </w:rPr>
      </w:pPr>
      <w:bookmarkStart w:id="0" w:name="_GoBack"/>
      <w:bookmarkEnd w:id="0"/>
    </w:p>
    <w:p w:rsidR="00FE015B" w:rsidRPr="007740CE" w:rsidRDefault="00FA7114" w:rsidP="0097326C">
      <w:pPr>
        <w:tabs>
          <w:tab w:val="right" w:pos="5580"/>
        </w:tabs>
        <w:jc w:val="both"/>
      </w:pPr>
      <w:r w:rsidRPr="007740CE">
        <w:t xml:space="preserve">Na základe uvedených skutočností navrhujeme tvorbu rezervného fondu za rok 2018 vo výške 1 221,66 EUR. </w:t>
      </w:r>
    </w:p>
    <w:p w:rsidR="00C533F4" w:rsidRDefault="00C533F4" w:rsidP="005110E5">
      <w:pPr>
        <w:tabs>
          <w:tab w:val="right" w:pos="5580"/>
        </w:tabs>
        <w:jc w:val="both"/>
      </w:pPr>
    </w:p>
    <w:p w:rsidR="00C533F4" w:rsidRPr="005D4736" w:rsidRDefault="00C533F4" w:rsidP="00FB1D4A">
      <w:pPr>
        <w:numPr>
          <w:ilvl w:val="0"/>
          <w:numId w:val="32"/>
        </w:numPr>
        <w:jc w:val="both"/>
        <w:rPr>
          <w:highlight w:val="lightGray"/>
        </w:rPr>
      </w:pPr>
      <w:r w:rsidRPr="005D4736">
        <w:rPr>
          <w:b/>
          <w:sz w:val="28"/>
          <w:szCs w:val="28"/>
          <w:highlight w:val="lightGray"/>
        </w:rPr>
        <w:t>Tvorba a použitie prostriedkov fondov - rezervný fond</w:t>
      </w:r>
    </w:p>
    <w:p w:rsidR="00C533F4" w:rsidRPr="00B013E5" w:rsidRDefault="00C533F4" w:rsidP="005B5371">
      <w:pPr>
        <w:ind w:left="284"/>
        <w:jc w:val="both"/>
      </w:pPr>
      <w:r>
        <w:rPr>
          <w:b/>
          <w:sz w:val="28"/>
          <w:szCs w:val="28"/>
        </w:rPr>
        <w:t xml:space="preserve"> </w:t>
      </w:r>
    </w:p>
    <w:p w:rsidR="00C533F4" w:rsidRPr="00A265B2" w:rsidRDefault="00C533F4" w:rsidP="00B013E5">
      <w:pPr>
        <w:ind w:left="284"/>
        <w:jc w:val="both"/>
      </w:pPr>
      <w:r w:rsidRPr="000137E2">
        <w:rPr>
          <w:color w:val="000000"/>
        </w:rPr>
        <w:t>Obec vytvára rezervný fond v zmysle ustanovenia § 15 zákona č.583/2004 Z.z. v z.n.p.. O použití rezervného fondu rozhoduje obecné zastupiteľstvo</w:t>
      </w:r>
      <w:r w:rsidRPr="00A265B2">
        <w:t>.</w:t>
      </w:r>
    </w:p>
    <w:p w:rsidR="00C533F4" w:rsidRPr="00A265B2" w:rsidRDefault="00C533F4" w:rsidP="00A265B2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C533F4" w:rsidRPr="00747363" w:rsidTr="005D4E0A">
        <w:tc>
          <w:tcPr>
            <w:tcW w:w="5103" w:type="dxa"/>
            <w:shd w:val="clear" w:color="auto" w:fill="D9D9D9"/>
          </w:tcPr>
          <w:p w:rsidR="00C533F4" w:rsidRPr="00747363" w:rsidRDefault="00C533F4" w:rsidP="00A834E2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C533F4" w:rsidRPr="00747363" w:rsidRDefault="00C533F4" w:rsidP="00A834E2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C533F4" w:rsidRPr="000137E2" w:rsidTr="005D4E0A">
        <w:tc>
          <w:tcPr>
            <w:tcW w:w="5103" w:type="dxa"/>
          </w:tcPr>
          <w:p w:rsidR="00C533F4" w:rsidRPr="006B6E33" w:rsidRDefault="00C533F4" w:rsidP="00A834E2">
            <w:r w:rsidRPr="006B6E33">
              <w:t>Z</w:t>
            </w:r>
            <w:r>
              <w:t xml:space="preserve">S k 1.1.2018 </w:t>
            </w:r>
          </w:p>
        </w:tc>
        <w:tc>
          <w:tcPr>
            <w:tcW w:w="4253" w:type="dxa"/>
          </w:tcPr>
          <w:p w:rsidR="00C533F4" w:rsidRPr="000137E2" w:rsidRDefault="00C533F4" w:rsidP="002F1616">
            <w:pPr>
              <w:jc w:val="right"/>
              <w:rPr>
                <w:color w:val="000000"/>
              </w:rPr>
            </w:pPr>
            <w:r w:rsidRPr="000137E2">
              <w:rPr>
                <w:color w:val="000000"/>
              </w:rPr>
              <w:t xml:space="preserve">56 947,35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533F4" w:rsidRPr="000137E2" w:rsidTr="005D4E0A">
        <w:tc>
          <w:tcPr>
            <w:tcW w:w="5103" w:type="dxa"/>
          </w:tcPr>
          <w:p w:rsidR="00C533F4" w:rsidRDefault="00C533F4" w:rsidP="0098641A">
            <w:r w:rsidRPr="006B6E33">
              <w:t xml:space="preserve">Prírastky </w:t>
            </w:r>
            <w:r>
              <w:t xml:space="preserve">- z prebytku rozpočtu za uplynulý </w:t>
            </w:r>
          </w:p>
          <w:p w:rsidR="00C533F4" w:rsidRPr="006B6E33" w:rsidRDefault="00C533F4" w:rsidP="0098641A">
            <w:r>
              <w:t xml:space="preserve">                  rozpočtový rok 2017</w:t>
            </w:r>
          </w:p>
        </w:tc>
        <w:tc>
          <w:tcPr>
            <w:tcW w:w="4253" w:type="dxa"/>
          </w:tcPr>
          <w:p w:rsidR="00C533F4" w:rsidRPr="000137E2" w:rsidRDefault="00C533F4" w:rsidP="002F16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Pr="000137E2">
              <w:rPr>
                <w:color w:val="000000"/>
              </w:rPr>
              <w:t xml:space="preserve">     </w:t>
            </w:r>
          </w:p>
        </w:tc>
      </w:tr>
      <w:tr w:rsidR="00C533F4" w:rsidRPr="000137E2" w:rsidTr="005D4E0A">
        <w:tc>
          <w:tcPr>
            <w:tcW w:w="5103" w:type="dxa"/>
          </w:tcPr>
          <w:p w:rsidR="00C533F4" w:rsidRDefault="00C533F4" w:rsidP="00340DC3">
            <w:r>
              <w:t xml:space="preserve">                - z rozdielu medzi výnosmi a nákladmi </w:t>
            </w:r>
          </w:p>
          <w:p w:rsidR="00C533F4" w:rsidRDefault="00C533F4" w:rsidP="00340DC3">
            <w:r>
              <w:t xml:space="preserve">                  z podnikateľskej činnosti po zdanení </w:t>
            </w:r>
          </w:p>
        </w:tc>
        <w:tc>
          <w:tcPr>
            <w:tcW w:w="4253" w:type="dxa"/>
          </w:tcPr>
          <w:p w:rsidR="00C533F4" w:rsidRPr="000137E2" w:rsidRDefault="00C533F4" w:rsidP="002F16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533F4" w:rsidRPr="000137E2" w:rsidTr="005D4E0A">
        <w:tc>
          <w:tcPr>
            <w:tcW w:w="5103" w:type="dxa"/>
          </w:tcPr>
          <w:p w:rsidR="00C533F4" w:rsidRDefault="00C533F4" w:rsidP="00340DC3">
            <w:r>
              <w:t xml:space="preserve">                - z finančných operácií</w:t>
            </w:r>
          </w:p>
        </w:tc>
        <w:tc>
          <w:tcPr>
            <w:tcW w:w="4253" w:type="dxa"/>
          </w:tcPr>
          <w:p w:rsidR="00C533F4" w:rsidRPr="000137E2" w:rsidRDefault="00C533F4" w:rsidP="002F1616">
            <w:pPr>
              <w:jc w:val="right"/>
              <w:rPr>
                <w:color w:val="000000"/>
              </w:rPr>
            </w:pPr>
          </w:p>
        </w:tc>
      </w:tr>
      <w:tr w:rsidR="00C533F4" w:rsidRPr="000137E2" w:rsidTr="005D4E0A">
        <w:tc>
          <w:tcPr>
            <w:tcW w:w="5103" w:type="dxa"/>
          </w:tcPr>
          <w:p w:rsidR="00C533F4" w:rsidRDefault="00C533F4" w:rsidP="00A834E2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:rsidR="00C533F4" w:rsidRPr="006B6E33" w:rsidRDefault="00C533F4" w:rsidP="00E02843">
            <w:r>
              <w:t xml:space="preserve">- uznesenie č. zo dňa: </w:t>
            </w:r>
          </w:p>
        </w:tc>
        <w:tc>
          <w:tcPr>
            <w:tcW w:w="4253" w:type="dxa"/>
          </w:tcPr>
          <w:p w:rsidR="00C533F4" w:rsidRPr="000137E2" w:rsidRDefault="00C533F4" w:rsidP="002F16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Pr="000137E2">
              <w:rPr>
                <w:color w:val="000000"/>
              </w:rPr>
              <w:t xml:space="preserve">      </w:t>
            </w:r>
          </w:p>
        </w:tc>
      </w:tr>
      <w:tr w:rsidR="00C533F4" w:rsidRPr="000137E2" w:rsidTr="005D4E0A">
        <w:tc>
          <w:tcPr>
            <w:tcW w:w="5103" w:type="dxa"/>
          </w:tcPr>
          <w:p w:rsidR="00C533F4" w:rsidRDefault="00C533F4" w:rsidP="00402E86">
            <w:r>
              <w:t xml:space="preserve">               - krytie schodku rozpočtu</w:t>
            </w:r>
          </w:p>
        </w:tc>
        <w:tc>
          <w:tcPr>
            <w:tcW w:w="4253" w:type="dxa"/>
          </w:tcPr>
          <w:p w:rsidR="00C533F4" w:rsidRPr="000137E2" w:rsidRDefault="00C533F4" w:rsidP="002F1616">
            <w:pPr>
              <w:jc w:val="right"/>
              <w:rPr>
                <w:color w:val="000000"/>
              </w:rPr>
            </w:pPr>
          </w:p>
        </w:tc>
      </w:tr>
      <w:tr w:rsidR="00C533F4" w:rsidRPr="000137E2" w:rsidTr="005D4E0A">
        <w:tc>
          <w:tcPr>
            <w:tcW w:w="5103" w:type="dxa"/>
          </w:tcPr>
          <w:p w:rsidR="00C533F4" w:rsidRPr="006B6E33" w:rsidRDefault="00C533F4" w:rsidP="00A834E2">
            <w:r>
              <w:t xml:space="preserve">               - ostatné úbytky </w:t>
            </w:r>
          </w:p>
        </w:tc>
        <w:tc>
          <w:tcPr>
            <w:tcW w:w="4253" w:type="dxa"/>
          </w:tcPr>
          <w:p w:rsidR="00C533F4" w:rsidRPr="000137E2" w:rsidRDefault="00C533F4" w:rsidP="002F1616">
            <w:pPr>
              <w:jc w:val="right"/>
              <w:rPr>
                <w:color w:val="000000"/>
              </w:rPr>
            </w:pPr>
          </w:p>
        </w:tc>
      </w:tr>
      <w:tr w:rsidR="00C533F4" w:rsidRPr="000137E2" w:rsidTr="005D4E0A">
        <w:tc>
          <w:tcPr>
            <w:tcW w:w="5103" w:type="dxa"/>
            <w:shd w:val="clear" w:color="auto" w:fill="D9D9D9"/>
          </w:tcPr>
          <w:p w:rsidR="00C533F4" w:rsidRPr="006B6E33" w:rsidRDefault="00C533F4" w:rsidP="00A834E2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1.12.2018</w:t>
            </w:r>
          </w:p>
        </w:tc>
        <w:tc>
          <w:tcPr>
            <w:tcW w:w="4253" w:type="dxa"/>
            <w:shd w:val="clear" w:color="auto" w:fill="D9D9D9"/>
          </w:tcPr>
          <w:p w:rsidR="00C533F4" w:rsidRPr="000137E2" w:rsidRDefault="00C533F4" w:rsidP="00E028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56 947,35</w:t>
            </w:r>
          </w:p>
        </w:tc>
      </w:tr>
    </w:tbl>
    <w:p w:rsidR="00C533F4" w:rsidRDefault="00C533F4" w:rsidP="00A265B2">
      <w:pPr>
        <w:rPr>
          <w:b/>
        </w:rPr>
      </w:pPr>
    </w:p>
    <w:p w:rsidR="00C533F4" w:rsidRPr="00A265B2" w:rsidRDefault="00C533F4" w:rsidP="0002694C">
      <w:pPr>
        <w:jc w:val="both"/>
        <w:rPr>
          <w:b/>
        </w:rPr>
      </w:pPr>
      <w:r>
        <w:rPr>
          <w:b/>
        </w:rPr>
        <w:t xml:space="preserve">Peňažný </w:t>
      </w:r>
      <w:r w:rsidRPr="00A265B2">
        <w:rPr>
          <w:b/>
        </w:rPr>
        <w:t>fond</w:t>
      </w:r>
    </w:p>
    <w:p w:rsidR="00C533F4" w:rsidRDefault="00C533F4" w:rsidP="00A265B2">
      <w:r>
        <w:t>Obec</w:t>
      </w:r>
      <w:r w:rsidRPr="00A265B2">
        <w:t xml:space="preserve"> </w:t>
      </w:r>
      <w:r>
        <w:t>ne</w:t>
      </w:r>
      <w:r w:rsidRPr="00A265B2">
        <w:t xml:space="preserve">vytvára </w:t>
      </w:r>
      <w:r>
        <w:t xml:space="preserve">peňažný </w:t>
      </w:r>
      <w:r w:rsidRPr="00A265B2">
        <w:t xml:space="preserve">fond </w:t>
      </w:r>
      <w:r>
        <w:t>v zmysle ustanovenia § 15 zákona č.583/2004 Z.z. v z.n.p..</w:t>
      </w:r>
      <w:r w:rsidRPr="00A265B2">
        <w:t xml:space="preserve"> </w:t>
      </w:r>
    </w:p>
    <w:p w:rsidR="00C533F4" w:rsidRDefault="00C533F4" w:rsidP="00A265B2">
      <w:pPr>
        <w:rPr>
          <w:b/>
        </w:rPr>
      </w:pPr>
    </w:p>
    <w:p w:rsidR="00C533F4" w:rsidRPr="00A265B2" w:rsidRDefault="00C533F4" w:rsidP="00627B3D">
      <w:pPr>
        <w:rPr>
          <w:b/>
        </w:rPr>
      </w:pPr>
      <w:r w:rsidRPr="00A265B2">
        <w:rPr>
          <w:b/>
        </w:rPr>
        <w:t>Sociálny fond</w:t>
      </w:r>
    </w:p>
    <w:p w:rsidR="00C533F4" w:rsidRDefault="00C533F4" w:rsidP="00627B3D">
      <w:pPr>
        <w:jc w:val="both"/>
      </w:pPr>
      <w:r w:rsidRPr="00A265B2">
        <w:t xml:space="preserve">Tvorbu a použitie sociálneho fondu upravuje </w:t>
      </w:r>
      <w:r>
        <w:t>:</w:t>
      </w:r>
    </w:p>
    <w:p w:rsidR="00C533F4" w:rsidRDefault="00C533F4" w:rsidP="00627B3D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>
        <w:t>Pre OcÚ – Zásady a tvorba sociálneho fondu sa použitie finančných prostriedkov zo sociálneho fondu pre zamestnancov Obec Kamenín</w:t>
      </w:r>
    </w:p>
    <w:p w:rsidR="00C533F4" w:rsidRDefault="00C533F4" w:rsidP="00627B3D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Pre ZŠ s VJM - </w:t>
      </w:r>
      <w:r w:rsidRPr="009272FF">
        <w:t>Kolektívna zmluva.</w:t>
      </w:r>
    </w:p>
    <w:p w:rsidR="00C533F4" w:rsidRDefault="00C533F4" w:rsidP="00627B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</w:t>
      </w:r>
      <w:r>
        <w:tab/>
      </w:r>
      <w:r>
        <w:tab/>
        <w:t>ZŠ s VJM</w:t>
      </w: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1701"/>
      </w:tblGrid>
      <w:tr w:rsidR="00C533F4" w:rsidRPr="00747363" w:rsidTr="0054470D">
        <w:tc>
          <w:tcPr>
            <w:tcW w:w="5103" w:type="dxa"/>
            <w:shd w:val="clear" w:color="auto" w:fill="D9D9D9"/>
          </w:tcPr>
          <w:p w:rsidR="00C533F4" w:rsidRPr="00747363" w:rsidRDefault="00C533F4" w:rsidP="0054470D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1843" w:type="dxa"/>
            <w:shd w:val="clear" w:color="auto" w:fill="D9D9D9"/>
          </w:tcPr>
          <w:p w:rsidR="00C533F4" w:rsidRPr="00747363" w:rsidRDefault="00C533F4" w:rsidP="0054470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  <w:tc>
          <w:tcPr>
            <w:tcW w:w="1701" w:type="dxa"/>
            <w:shd w:val="clear" w:color="auto" w:fill="D9D9D9"/>
          </w:tcPr>
          <w:p w:rsidR="00C533F4" w:rsidRPr="00747363" w:rsidRDefault="00C533F4" w:rsidP="0054470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134A16" w:rsidRPr="00134A16" w:rsidTr="0054470D">
        <w:tc>
          <w:tcPr>
            <w:tcW w:w="5103" w:type="dxa"/>
          </w:tcPr>
          <w:p w:rsidR="00C533F4" w:rsidRPr="006B6E33" w:rsidRDefault="00C533F4" w:rsidP="0054470D">
            <w:r w:rsidRPr="006B6E33">
              <w:t>ZS k 1.1.</w:t>
            </w:r>
            <w:r>
              <w:t>2018</w:t>
            </w:r>
          </w:p>
        </w:tc>
        <w:tc>
          <w:tcPr>
            <w:tcW w:w="1843" w:type="dxa"/>
          </w:tcPr>
          <w:p w:rsidR="00C533F4" w:rsidRPr="006B6E33" w:rsidRDefault="00C533F4" w:rsidP="0054470D">
            <w:pPr>
              <w:jc w:val="right"/>
            </w:pPr>
            <w:r>
              <w:t xml:space="preserve">955,25  </w:t>
            </w:r>
          </w:p>
        </w:tc>
        <w:tc>
          <w:tcPr>
            <w:tcW w:w="1701" w:type="dxa"/>
          </w:tcPr>
          <w:p w:rsidR="00C533F4" w:rsidRPr="00134A16" w:rsidRDefault="00C533F4" w:rsidP="0056280C">
            <w:pPr>
              <w:jc w:val="right"/>
            </w:pPr>
            <w:r w:rsidRPr="00134A16">
              <w:t xml:space="preserve"> </w:t>
            </w:r>
            <w:r w:rsidR="0056280C" w:rsidRPr="00134A16">
              <w:t>383,31</w:t>
            </w:r>
          </w:p>
        </w:tc>
      </w:tr>
      <w:tr w:rsidR="00C533F4" w:rsidRPr="006B6E33" w:rsidTr="0054470D">
        <w:tc>
          <w:tcPr>
            <w:tcW w:w="5103" w:type="dxa"/>
          </w:tcPr>
          <w:p w:rsidR="00C533F4" w:rsidRPr="006B6E33" w:rsidRDefault="00C533F4" w:rsidP="0054470D">
            <w:r w:rsidRPr="006B6E33">
              <w:t>Prírastky -</w:t>
            </w:r>
            <w:r>
              <w:t xml:space="preserve"> povinný prídel -        %                   </w:t>
            </w:r>
          </w:p>
        </w:tc>
        <w:tc>
          <w:tcPr>
            <w:tcW w:w="1843" w:type="dxa"/>
          </w:tcPr>
          <w:p w:rsidR="00C533F4" w:rsidRPr="006B6E33" w:rsidRDefault="00C533F4" w:rsidP="0054470D">
            <w:pPr>
              <w:jc w:val="right"/>
            </w:pPr>
            <w:r>
              <w:t xml:space="preserve">         2.125,47                           </w:t>
            </w:r>
          </w:p>
        </w:tc>
        <w:tc>
          <w:tcPr>
            <w:tcW w:w="1701" w:type="dxa"/>
          </w:tcPr>
          <w:p w:rsidR="00C533F4" w:rsidRPr="00134A16" w:rsidRDefault="00134A16" w:rsidP="0054470D">
            <w:pPr>
              <w:jc w:val="right"/>
            </w:pPr>
            <w:r w:rsidRPr="00134A16">
              <w:t>4 080,75</w:t>
            </w:r>
          </w:p>
        </w:tc>
      </w:tr>
      <w:tr w:rsidR="00C533F4" w:rsidTr="0054470D">
        <w:tc>
          <w:tcPr>
            <w:tcW w:w="5103" w:type="dxa"/>
          </w:tcPr>
          <w:p w:rsidR="00C533F4" w:rsidRPr="006B6E33" w:rsidRDefault="00C533F4" w:rsidP="0054470D">
            <w:r>
              <w:t xml:space="preserve">               - povinný prídel -        %                      </w:t>
            </w:r>
          </w:p>
        </w:tc>
        <w:tc>
          <w:tcPr>
            <w:tcW w:w="1843" w:type="dxa"/>
          </w:tcPr>
          <w:p w:rsidR="00C533F4" w:rsidRDefault="00C533F4" w:rsidP="0054470D">
            <w:pPr>
              <w:jc w:val="right"/>
            </w:pPr>
          </w:p>
        </w:tc>
        <w:tc>
          <w:tcPr>
            <w:tcW w:w="1701" w:type="dxa"/>
          </w:tcPr>
          <w:p w:rsidR="00C533F4" w:rsidRPr="00134A16" w:rsidRDefault="00C533F4" w:rsidP="0054470D">
            <w:pPr>
              <w:jc w:val="right"/>
            </w:pPr>
          </w:p>
        </w:tc>
      </w:tr>
      <w:tr w:rsidR="00C533F4" w:rsidTr="0054470D">
        <w:tc>
          <w:tcPr>
            <w:tcW w:w="5103" w:type="dxa"/>
          </w:tcPr>
          <w:p w:rsidR="00C533F4" w:rsidRPr="006B6E33" w:rsidRDefault="00C533F4" w:rsidP="0054470D">
            <w:r>
              <w:t xml:space="preserve">               - ostatné prírastky</w:t>
            </w:r>
          </w:p>
        </w:tc>
        <w:tc>
          <w:tcPr>
            <w:tcW w:w="1843" w:type="dxa"/>
          </w:tcPr>
          <w:p w:rsidR="00C533F4" w:rsidRDefault="00C533F4" w:rsidP="0054470D">
            <w:pPr>
              <w:jc w:val="right"/>
            </w:pPr>
            <w:r>
              <w:t xml:space="preserve">    </w:t>
            </w:r>
          </w:p>
        </w:tc>
        <w:tc>
          <w:tcPr>
            <w:tcW w:w="1701" w:type="dxa"/>
          </w:tcPr>
          <w:p w:rsidR="00C533F4" w:rsidRPr="00134A16" w:rsidRDefault="00C533F4" w:rsidP="0054470D">
            <w:pPr>
              <w:jc w:val="right"/>
            </w:pPr>
          </w:p>
        </w:tc>
      </w:tr>
      <w:tr w:rsidR="00C533F4" w:rsidRPr="006B6E33" w:rsidTr="0054470D">
        <w:tc>
          <w:tcPr>
            <w:tcW w:w="5103" w:type="dxa"/>
          </w:tcPr>
          <w:p w:rsidR="00C533F4" w:rsidRPr="006B6E33" w:rsidRDefault="00C533F4" w:rsidP="0054470D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závodné stravovanie                    </w:t>
            </w:r>
          </w:p>
        </w:tc>
        <w:tc>
          <w:tcPr>
            <w:tcW w:w="1843" w:type="dxa"/>
          </w:tcPr>
          <w:p w:rsidR="00C533F4" w:rsidRPr="006B6E33" w:rsidRDefault="00C533F4" w:rsidP="0054470D">
            <w:pPr>
              <w:jc w:val="right"/>
            </w:pPr>
            <w:r>
              <w:t xml:space="preserve">1 740,16  </w:t>
            </w:r>
          </w:p>
        </w:tc>
        <w:tc>
          <w:tcPr>
            <w:tcW w:w="1701" w:type="dxa"/>
          </w:tcPr>
          <w:p w:rsidR="00C533F4" w:rsidRPr="00134A16" w:rsidRDefault="00134A16" w:rsidP="0054470D">
            <w:pPr>
              <w:jc w:val="right"/>
            </w:pPr>
            <w:r w:rsidRPr="00134A16">
              <w:t>3 024,25</w:t>
            </w:r>
          </w:p>
        </w:tc>
      </w:tr>
      <w:tr w:rsidR="00C533F4" w:rsidTr="0054470D">
        <w:tc>
          <w:tcPr>
            <w:tcW w:w="5103" w:type="dxa"/>
          </w:tcPr>
          <w:p w:rsidR="00C533F4" w:rsidRPr="006B6E33" w:rsidRDefault="00C533F4" w:rsidP="0054470D">
            <w:r>
              <w:t xml:space="preserve">               - regeneráciu PS, dopravu              </w:t>
            </w:r>
          </w:p>
        </w:tc>
        <w:tc>
          <w:tcPr>
            <w:tcW w:w="1843" w:type="dxa"/>
          </w:tcPr>
          <w:p w:rsidR="00C533F4" w:rsidRDefault="00C533F4" w:rsidP="0054470D">
            <w:pPr>
              <w:jc w:val="right"/>
            </w:pPr>
            <w:r>
              <w:t xml:space="preserve">   </w:t>
            </w:r>
          </w:p>
        </w:tc>
        <w:tc>
          <w:tcPr>
            <w:tcW w:w="1701" w:type="dxa"/>
          </w:tcPr>
          <w:p w:rsidR="00C533F4" w:rsidRPr="00134A16" w:rsidRDefault="00C533F4" w:rsidP="0054470D">
            <w:pPr>
              <w:jc w:val="right"/>
            </w:pPr>
          </w:p>
        </w:tc>
      </w:tr>
      <w:tr w:rsidR="00C533F4" w:rsidTr="0054470D">
        <w:tc>
          <w:tcPr>
            <w:tcW w:w="5103" w:type="dxa"/>
          </w:tcPr>
          <w:p w:rsidR="00C533F4" w:rsidRDefault="00C533F4" w:rsidP="0054470D">
            <w:r>
              <w:t xml:space="preserve">               - dopravné                          </w:t>
            </w:r>
          </w:p>
        </w:tc>
        <w:tc>
          <w:tcPr>
            <w:tcW w:w="1843" w:type="dxa"/>
          </w:tcPr>
          <w:p w:rsidR="00C533F4" w:rsidRDefault="00C533F4" w:rsidP="0054470D">
            <w:pPr>
              <w:jc w:val="right"/>
            </w:pPr>
            <w:r>
              <w:t xml:space="preserve"> </w:t>
            </w:r>
          </w:p>
        </w:tc>
        <w:tc>
          <w:tcPr>
            <w:tcW w:w="1701" w:type="dxa"/>
          </w:tcPr>
          <w:p w:rsidR="00C533F4" w:rsidRPr="00627B3D" w:rsidRDefault="00C533F4" w:rsidP="0054470D">
            <w:pPr>
              <w:jc w:val="right"/>
              <w:rPr>
                <w:color w:val="FF0000"/>
              </w:rPr>
            </w:pPr>
          </w:p>
        </w:tc>
      </w:tr>
      <w:tr w:rsidR="00C533F4" w:rsidTr="0054470D">
        <w:tc>
          <w:tcPr>
            <w:tcW w:w="5103" w:type="dxa"/>
          </w:tcPr>
          <w:p w:rsidR="00C533F4" w:rsidRDefault="00C533F4" w:rsidP="0054470D">
            <w:r>
              <w:t xml:space="preserve">               - ostatné úbytky                                               </w:t>
            </w:r>
          </w:p>
        </w:tc>
        <w:tc>
          <w:tcPr>
            <w:tcW w:w="1843" w:type="dxa"/>
          </w:tcPr>
          <w:p w:rsidR="00C533F4" w:rsidRDefault="00C533F4" w:rsidP="0054470D">
            <w:pPr>
              <w:jc w:val="right"/>
            </w:pPr>
            <w:r>
              <w:t xml:space="preserve">   </w:t>
            </w:r>
          </w:p>
        </w:tc>
        <w:tc>
          <w:tcPr>
            <w:tcW w:w="1701" w:type="dxa"/>
          </w:tcPr>
          <w:p w:rsidR="00C533F4" w:rsidRPr="00627B3D" w:rsidRDefault="00C533F4" w:rsidP="0054470D">
            <w:pPr>
              <w:jc w:val="right"/>
              <w:rPr>
                <w:color w:val="FF0000"/>
              </w:rPr>
            </w:pPr>
          </w:p>
        </w:tc>
      </w:tr>
      <w:tr w:rsidR="00C533F4" w:rsidRPr="006B6E33" w:rsidTr="0054470D">
        <w:tc>
          <w:tcPr>
            <w:tcW w:w="5103" w:type="dxa"/>
            <w:shd w:val="clear" w:color="auto" w:fill="D9D9D9"/>
          </w:tcPr>
          <w:p w:rsidR="00C533F4" w:rsidRPr="006B6E33" w:rsidRDefault="00C533F4" w:rsidP="0054470D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12.2018</w:t>
            </w:r>
          </w:p>
        </w:tc>
        <w:tc>
          <w:tcPr>
            <w:tcW w:w="1843" w:type="dxa"/>
            <w:shd w:val="clear" w:color="auto" w:fill="D9D9D9"/>
          </w:tcPr>
          <w:p w:rsidR="00C533F4" w:rsidRPr="006B6E33" w:rsidRDefault="00C533F4" w:rsidP="0054470D">
            <w:pPr>
              <w:jc w:val="right"/>
            </w:pPr>
            <w:r>
              <w:t>1 340,56</w:t>
            </w:r>
          </w:p>
        </w:tc>
        <w:tc>
          <w:tcPr>
            <w:tcW w:w="1701" w:type="dxa"/>
            <w:shd w:val="clear" w:color="auto" w:fill="D9D9D9"/>
          </w:tcPr>
          <w:p w:rsidR="00C533F4" w:rsidRPr="006B6E33" w:rsidRDefault="0056280C" w:rsidP="0054470D">
            <w:pPr>
              <w:jc w:val="right"/>
            </w:pPr>
            <w:r>
              <w:t>1 439,81</w:t>
            </w:r>
          </w:p>
        </w:tc>
      </w:tr>
    </w:tbl>
    <w:p w:rsidR="00C533F4" w:rsidRDefault="00C533F4" w:rsidP="00FF617F">
      <w:pPr>
        <w:jc w:val="both"/>
        <w:rPr>
          <w:b/>
        </w:rPr>
      </w:pPr>
    </w:p>
    <w:p w:rsidR="00C533F4" w:rsidRPr="00A265B2" w:rsidRDefault="00C533F4" w:rsidP="00FF617F">
      <w:pPr>
        <w:jc w:val="both"/>
        <w:rPr>
          <w:b/>
        </w:rPr>
      </w:pPr>
      <w:r>
        <w:rPr>
          <w:b/>
        </w:rPr>
        <w:t>F</w:t>
      </w:r>
      <w:r w:rsidRPr="00A265B2">
        <w:rPr>
          <w:b/>
        </w:rPr>
        <w:t>ond</w:t>
      </w:r>
      <w:r>
        <w:rPr>
          <w:b/>
        </w:rPr>
        <w:t xml:space="preserve"> prevádzky, údržby a opráv </w:t>
      </w:r>
    </w:p>
    <w:p w:rsidR="00C533F4" w:rsidRDefault="00C533F4" w:rsidP="00A265B2">
      <w:r>
        <w:t>Obec</w:t>
      </w:r>
      <w:r w:rsidRPr="00A265B2">
        <w:t xml:space="preserve"> </w:t>
      </w:r>
      <w:r>
        <w:t>ne</w:t>
      </w:r>
      <w:r w:rsidRPr="00A265B2">
        <w:t xml:space="preserve">vytvára </w:t>
      </w:r>
      <w:r>
        <w:t>fond prevádzky, údržby a opráv v zmysle ustanovenia § 18 zákona č.443/2010 Z.z. v z.n.p..</w:t>
      </w:r>
      <w:r w:rsidRPr="00A265B2">
        <w:t xml:space="preserve"> </w:t>
      </w:r>
    </w:p>
    <w:p w:rsidR="00C533F4" w:rsidRDefault="00C533F4" w:rsidP="00A265B2">
      <w:pPr>
        <w:rPr>
          <w:b/>
        </w:rPr>
      </w:pPr>
    </w:p>
    <w:p w:rsidR="00C533F4" w:rsidRPr="00A265B2" w:rsidRDefault="00C533F4" w:rsidP="00A61D23">
      <w:pPr>
        <w:jc w:val="both"/>
        <w:rPr>
          <w:b/>
        </w:rPr>
      </w:pPr>
      <w:r>
        <w:rPr>
          <w:b/>
        </w:rPr>
        <w:t>F</w:t>
      </w:r>
      <w:r w:rsidRPr="00A265B2">
        <w:rPr>
          <w:b/>
        </w:rPr>
        <w:t>ond</w:t>
      </w:r>
      <w:r>
        <w:rPr>
          <w:b/>
        </w:rPr>
        <w:t xml:space="preserve"> rozvoja bývania </w:t>
      </w:r>
    </w:p>
    <w:p w:rsidR="00C533F4" w:rsidRDefault="00C533F4" w:rsidP="00FB1D4A">
      <w:pPr>
        <w:jc w:val="both"/>
      </w:pPr>
      <w:r>
        <w:lastRenderedPageBreak/>
        <w:t>Obec</w:t>
      </w:r>
      <w:r w:rsidRPr="00A265B2">
        <w:t xml:space="preserve"> </w:t>
      </w:r>
      <w:r>
        <w:t>ne</w:t>
      </w:r>
      <w:r w:rsidRPr="00A265B2">
        <w:t xml:space="preserve">vytvára </w:t>
      </w:r>
      <w:r>
        <w:t>fond rozvoja bývania v zmysle zákona č. 182/1993 Z.z. v z.n.p..</w:t>
      </w:r>
    </w:p>
    <w:p w:rsidR="00C533F4" w:rsidRDefault="00C533F4" w:rsidP="00FB1D4A">
      <w:pPr>
        <w:jc w:val="both"/>
      </w:pPr>
    </w:p>
    <w:p w:rsidR="00C533F4" w:rsidRPr="00FB1D4A" w:rsidRDefault="00C533F4" w:rsidP="00FB1D4A">
      <w:pPr>
        <w:jc w:val="both"/>
      </w:pPr>
      <w:r w:rsidRPr="005D4736">
        <w:rPr>
          <w:highlight w:val="lightGray"/>
        </w:rPr>
        <w:t xml:space="preserve">6. </w:t>
      </w:r>
      <w:r w:rsidRPr="005D4736">
        <w:rPr>
          <w:b/>
          <w:sz w:val="28"/>
          <w:szCs w:val="28"/>
          <w:highlight w:val="lightGray"/>
        </w:rPr>
        <w:t xml:space="preserve">Bilancia aktív a pasív k 31.12.2018 </w:t>
      </w:r>
    </w:p>
    <w:p w:rsidR="00C533F4" w:rsidRPr="00C94299" w:rsidRDefault="00C533F4" w:rsidP="004B7E86">
      <w:pPr>
        <w:rPr>
          <w:b/>
          <w:color w:val="6600FF"/>
          <w:sz w:val="22"/>
          <w:szCs w:val="22"/>
        </w:rPr>
      </w:pPr>
    </w:p>
    <w:p w:rsidR="00C533F4" w:rsidRPr="00C94299" w:rsidRDefault="00C533F4" w:rsidP="004B7E86">
      <w:pPr>
        <w:spacing w:line="360" w:lineRule="auto"/>
        <w:jc w:val="both"/>
        <w:rPr>
          <w:b/>
          <w:sz w:val="22"/>
          <w:szCs w:val="22"/>
        </w:rPr>
      </w:pPr>
      <w:r w:rsidRPr="00C94299">
        <w:rPr>
          <w:b/>
          <w:sz w:val="22"/>
          <w:szCs w:val="22"/>
        </w:rPr>
        <w:t>A K T Í V A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C533F4" w:rsidTr="005D4E0A">
        <w:tc>
          <w:tcPr>
            <w:tcW w:w="3756" w:type="dxa"/>
            <w:shd w:val="clear" w:color="auto" w:fill="D9D9D9"/>
          </w:tcPr>
          <w:p w:rsidR="00C533F4" w:rsidRDefault="00C533F4" w:rsidP="00B33941">
            <w:pPr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C533F4" w:rsidRDefault="00C533F4" w:rsidP="00B33941">
            <w:pPr>
              <w:jc w:val="center"/>
              <w:rPr>
                <w:b/>
              </w:rPr>
            </w:pPr>
            <w:r>
              <w:rPr>
                <w:b/>
              </w:rPr>
              <w:t xml:space="preserve">ZS  k  1.1.2018  </w:t>
            </w:r>
          </w:p>
        </w:tc>
        <w:tc>
          <w:tcPr>
            <w:tcW w:w="2800" w:type="dxa"/>
            <w:shd w:val="clear" w:color="auto" w:fill="D9D9D9"/>
          </w:tcPr>
          <w:p w:rsidR="00C533F4" w:rsidRDefault="00C533F4" w:rsidP="00B33941">
            <w:pPr>
              <w:jc w:val="center"/>
              <w:rPr>
                <w:b/>
              </w:rPr>
            </w:pPr>
            <w:r>
              <w:rPr>
                <w:b/>
              </w:rPr>
              <w:t xml:space="preserve">KZ  k  31.12.2018 </w:t>
            </w:r>
          </w:p>
        </w:tc>
      </w:tr>
      <w:tr w:rsidR="00C533F4" w:rsidRPr="00940181" w:rsidTr="005D4E0A">
        <w:tc>
          <w:tcPr>
            <w:tcW w:w="3756" w:type="dxa"/>
            <w:shd w:val="clear" w:color="auto" w:fill="C4BC96"/>
          </w:tcPr>
          <w:p w:rsidR="00C533F4" w:rsidRPr="00940181" w:rsidRDefault="00C533F4" w:rsidP="00B33941">
            <w:pPr>
              <w:rPr>
                <w:b/>
              </w:rPr>
            </w:pPr>
            <w:r w:rsidRPr="00940181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C533F4" w:rsidRPr="00940181" w:rsidRDefault="00C533F4" w:rsidP="00BF1E6A">
            <w:pPr>
              <w:jc w:val="center"/>
            </w:pPr>
            <w:r w:rsidRPr="00940181">
              <w:t>2 668 291,70</w:t>
            </w:r>
          </w:p>
        </w:tc>
        <w:tc>
          <w:tcPr>
            <w:tcW w:w="2800" w:type="dxa"/>
            <w:shd w:val="clear" w:color="auto" w:fill="C4BC96"/>
          </w:tcPr>
          <w:p w:rsidR="00C533F4" w:rsidRPr="00940181" w:rsidRDefault="00C533F4" w:rsidP="00B33941">
            <w:pPr>
              <w:jc w:val="center"/>
            </w:pPr>
            <w:r w:rsidRPr="00940181">
              <w:t>2 582 439,02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rPr>
                <w:b/>
              </w:rPr>
            </w:pPr>
            <w:r w:rsidRPr="00940181">
              <w:rPr>
                <w:b/>
              </w:rPr>
              <w:t>Neobežný majetok spolu</w:t>
            </w:r>
          </w:p>
        </w:tc>
        <w:tc>
          <w:tcPr>
            <w:tcW w:w="2870" w:type="dxa"/>
          </w:tcPr>
          <w:p w:rsidR="00C533F4" w:rsidRPr="00940181" w:rsidRDefault="00C533F4" w:rsidP="00BF1E6A">
            <w:pPr>
              <w:jc w:val="center"/>
            </w:pPr>
            <w:r w:rsidRPr="00940181">
              <w:t>2 297 236,12</w:t>
            </w:r>
          </w:p>
        </w:tc>
        <w:tc>
          <w:tcPr>
            <w:tcW w:w="2800" w:type="dxa"/>
          </w:tcPr>
          <w:p w:rsidR="00C533F4" w:rsidRPr="00940181" w:rsidRDefault="00C533F4" w:rsidP="00B33941">
            <w:pPr>
              <w:jc w:val="center"/>
            </w:pPr>
            <w:r w:rsidRPr="00940181">
              <w:t>2 265 591,79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>z toho :</w:t>
            </w:r>
          </w:p>
        </w:tc>
        <w:tc>
          <w:tcPr>
            <w:tcW w:w="2870" w:type="dxa"/>
          </w:tcPr>
          <w:p w:rsidR="00C533F4" w:rsidRPr="00940181" w:rsidRDefault="00C533F4" w:rsidP="00BF1E6A">
            <w:pPr>
              <w:jc w:val="center"/>
            </w:pPr>
          </w:p>
        </w:tc>
        <w:tc>
          <w:tcPr>
            <w:tcW w:w="2800" w:type="dxa"/>
          </w:tcPr>
          <w:p w:rsidR="00C533F4" w:rsidRPr="00940181" w:rsidRDefault="00C533F4" w:rsidP="00B33941">
            <w:pPr>
              <w:jc w:val="center"/>
            </w:pP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>Dlhodobý nehmotný majetok</w:t>
            </w:r>
          </w:p>
        </w:tc>
        <w:tc>
          <w:tcPr>
            <w:tcW w:w="2870" w:type="dxa"/>
          </w:tcPr>
          <w:p w:rsidR="00C533F4" w:rsidRPr="00940181" w:rsidRDefault="00C533F4" w:rsidP="00BF1E6A">
            <w:pPr>
              <w:jc w:val="center"/>
            </w:pPr>
            <w:r w:rsidRPr="00940181">
              <w:t>1 368,16</w:t>
            </w:r>
          </w:p>
        </w:tc>
        <w:tc>
          <w:tcPr>
            <w:tcW w:w="2800" w:type="dxa"/>
          </w:tcPr>
          <w:p w:rsidR="00C533F4" w:rsidRPr="00940181" w:rsidRDefault="00C533F4" w:rsidP="00B33941">
            <w:pPr>
              <w:jc w:val="center"/>
            </w:pPr>
            <w:r w:rsidRPr="00940181">
              <w:t>1 245,16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>Dlhodobý hmotný majetok</w:t>
            </w:r>
          </w:p>
        </w:tc>
        <w:tc>
          <w:tcPr>
            <w:tcW w:w="2870" w:type="dxa"/>
          </w:tcPr>
          <w:p w:rsidR="00C533F4" w:rsidRPr="00940181" w:rsidRDefault="00C533F4" w:rsidP="00BF1E6A">
            <w:pPr>
              <w:jc w:val="center"/>
            </w:pPr>
            <w:r w:rsidRPr="00940181">
              <w:t>2 003 595,50</w:t>
            </w:r>
          </w:p>
        </w:tc>
        <w:tc>
          <w:tcPr>
            <w:tcW w:w="2800" w:type="dxa"/>
          </w:tcPr>
          <w:p w:rsidR="00C533F4" w:rsidRPr="00940181" w:rsidRDefault="00C533F4" w:rsidP="00B33941">
            <w:pPr>
              <w:jc w:val="center"/>
            </w:pPr>
            <w:r w:rsidRPr="00940181">
              <w:t>1 972 074,17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>Dlhodobý finančný majetok</w:t>
            </w:r>
          </w:p>
        </w:tc>
        <w:tc>
          <w:tcPr>
            <w:tcW w:w="2870" w:type="dxa"/>
          </w:tcPr>
          <w:p w:rsidR="00C533F4" w:rsidRPr="00940181" w:rsidRDefault="00C533F4" w:rsidP="00BF1E6A">
            <w:pPr>
              <w:jc w:val="center"/>
            </w:pPr>
            <w:r w:rsidRPr="00940181">
              <w:t>292 272,46</w:t>
            </w:r>
          </w:p>
        </w:tc>
        <w:tc>
          <w:tcPr>
            <w:tcW w:w="2800" w:type="dxa"/>
          </w:tcPr>
          <w:p w:rsidR="00C533F4" w:rsidRPr="00940181" w:rsidRDefault="00C533F4" w:rsidP="00B33941">
            <w:pPr>
              <w:jc w:val="center"/>
            </w:pPr>
            <w:r w:rsidRPr="00940181">
              <w:t>292 272,46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  <w:rPr>
                <w:b/>
              </w:rPr>
            </w:pPr>
            <w:r w:rsidRPr="00940181">
              <w:rPr>
                <w:b/>
              </w:rPr>
              <w:t>Obežný majetok spolu</w:t>
            </w:r>
          </w:p>
        </w:tc>
        <w:tc>
          <w:tcPr>
            <w:tcW w:w="2870" w:type="dxa"/>
          </w:tcPr>
          <w:p w:rsidR="00C533F4" w:rsidRPr="00940181" w:rsidRDefault="00C533F4" w:rsidP="00BF1E6A">
            <w:pPr>
              <w:jc w:val="center"/>
            </w:pPr>
            <w:r w:rsidRPr="00940181">
              <w:t>371 055,58</w:t>
            </w:r>
          </w:p>
        </w:tc>
        <w:tc>
          <w:tcPr>
            <w:tcW w:w="2800" w:type="dxa"/>
          </w:tcPr>
          <w:p w:rsidR="00C533F4" w:rsidRPr="00940181" w:rsidRDefault="00C533F4" w:rsidP="00B33941">
            <w:pPr>
              <w:jc w:val="center"/>
            </w:pPr>
            <w:r w:rsidRPr="00940181">
              <w:t>316 847,23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>z toho :</w:t>
            </w:r>
          </w:p>
        </w:tc>
        <w:tc>
          <w:tcPr>
            <w:tcW w:w="2870" w:type="dxa"/>
          </w:tcPr>
          <w:p w:rsidR="00C533F4" w:rsidRPr="00940181" w:rsidRDefault="00C533F4" w:rsidP="00BF1E6A">
            <w:pPr>
              <w:jc w:val="center"/>
            </w:pPr>
          </w:p>
        </w:tc>
        <w:tc>
          <w:tcPr>
            <w:tcW w:w="2800" w:type="dxa"/>
          </w:tcPr>
          <w:p w:rsidR="00C533F4" w:rsidRPr="00940181" w:rsidRDefault="00C533F4" w:rsidP="00B33941">
            <w:pPr>
              <w:jc w:val="center"/>
            </w:pP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>Zásoby</w:t>
            </w:r>
          </w:p>
        </w:tc>
        <w:tc>
          <w:tcPr>
            <w:tcW w:w="2870" w:type="dxa"/>
          </w:tcPr>
          <w:p w:rsidR="00C533F4" w:rsidRPr="00940181" w:rsidRDefault="00C533F4" w:rsidP="00BF1E6A">
            <w:pPr>
              <w:jc w:val="center"/>
            </w:pPr>
            <w:r w:rsidRPr="00940181">
              <w:t>3 978,64</w:t>
            </w:r>
          </w:p>
        </w:tc>
        <w:tc>
          <w:tcPr>
            <w:tcW w:w="2800" w:type="dxa"/>
          </w:tcPr>
          <w:p w:rsidR="00C533F4" w:rsidRPr="00940181" w:rsidRDefault="00C533F4" w:rsidP="00B33941">
            <w:pPr>
              <w:jc w:val="center"/>
            </w:pPr>
            <w:r w:rsidRPr="00940181">
              <w:t>3 981,03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>Zúčtovanie medzi subjektami VS</w:t>
            </w:r>
          </w:p>
        </w:tc>
        <w:tc>
          <w:tcPr>
            <w:tcW w:w="2870" w:type="dxa"/>
          </w:tcPr>
          <w:p w:rsidR="00C533F4" w:rsidRPr="00940181" w:rsidRDefault="00C533F4" w:rsidP="00BF1E6A">
            <w:pPr>
              <w:jc w:val="center"/>
            </w:pPr>
            <w:r w:rsidRPr="00940181">
              <w:t>47 098,83</w:t>
            </w:r>
          </w:p>
        </w:tc>
        <w:tc>
          <w:tcPr>
            <w:tcW w:w="2800" w:type="dxa"/>
          </w:tcPr>
          <w:p w:rsidR="00C533F4" w:rsidRPr="00940181" w:rsidRDefault="00C533F4" w:rsidP="00B33941">
            <w:pPr>
              <w:jc w:val="center"/>
            </w:pPr>
            <w:r w:rsidRPr="00940181">
              <w:t>0,00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>Dlhodobé pohľadávky</w:t>
            </w:r>
          </w:p>
        </w:tc>
        <w:tc>
          <w:tcPr>
            <w:tcW w:w="2870" w:type="dxa"/>
          </w:tcPr>
          <w:p w:rsidR="00C533F4" w:rsidRPr="00940181" w:rsidRDefault="00C533F4" w:rsidP="00BF1E6A">
            <w:pPr>
              <w:jc w:val="center"/>
            </w:pPr>
            <w:r w:rsidRPr="00940181">
              <w:t>73,61</w:t>
            </w:r>
          </w:p>
        </w:tc>
        <w:tc>
          <w:tcPr>
            <w:tcW w:w="2800" w:type="dxa"/>
          </w:tcPr>
          <w:p w:rsidR="00C533F4" w:rsidRPr="00940181" w:rsidRDefault="00C533F4" w:rsidP="00B33941">
            <w:pPr>
              <w:jc w:val="center"/>
            </w:pPr>
            <w:r w:rsidRPr="00940181">
              <w:t>0,00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 xml:space="preserve">Krátkodobé pohľadávky </w:t>
            </w:r>
          </w:p>
        </w:tc>
        <w:tc>
          <w:tcPr>
            <w:tcW w:w="2870" w:type="dxa"/>
          </w:tcPr>
          <w:p w:rsidR="00C533F4" w:rsidRPr="00940181" w:rsidRDefault="00C533F4" w:rsidP="00BF1E6A">
            <w:pPr>
              <w:jc w:val="center"/>
            </w:pPr>
            <w:r w:rsidRPr="00940181">
              <w:t>50 746,74</w:t>
            </w:r>
          </w:p>
        </w:tc>
        <w:tc>
          <w:tcPr>
            <w:tcW w:w="2800" w:type="dxa"/>
          </w:tcPr>
          <w:p w:rsidR="00C533F4" w:rsidRPr="00940181" w:rsidRDefault="00C533F4" w:rsidP="00B33941">
            <w:pPr>
              <w:jc w:val="center"/>
            </w:pPr>
            <w:r w:rsidRPr="00940181">
              <w:t>34 592,87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 xml:space="preserve">Finančné účty </w:t>
            </w:r>
          </w:p>
        </w:tc>
        <w:tc>
          <w:tcPr>
            <w:tcW w:w="2870" w:type="dxa"/>
          </w:tcPr>
          <w:p w:rsidR="00C533F4" w:rsidRPr="00940181" w:rsidRDefault="00C533F4" w:rsidP="00BF1E6A">
            <w:pPr>
              <w:jc w:val="center"/>
            </w:pPr>
            <w:r w:rsidRPr="00940181">
              <w:t>269 770,16</w:t>
            </w:r>
          </w:p>
        </w:tc>
        <w:tc>
          <w:tcPr>
            <w:tcW w:w="2800" w:type="dxa"/>
          </w:tcPr>
          <w:p w:rsidR="00C533F4" w:rsidRPr="00940181" w:rsidRDefault="00C533F4" w:rsidP="003248E8">
            <w:pPr>
              <w:jc w:val="center"/>
            </w:pPr>
            <w:r w:rsidRPr="00940181">
              <w:t>278 223,33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>Poskytnuté návratné fin. výpomoci dlh.</w:t>
            </w:r>
          </w:p>
        </w:tc>
        <w:tc>
          <w:tcPr>
            <w:tcW w:w="2870" w:type="dxa"/>
          </w:tcPr>
          <w:p w:rsidR="00C533F4" w:rsidRPr="00940181" w:rsidRDefault="00C533F4" w:rsidP="00BF1E6A">
            <w:pPr>
              <w:jc w:val="center"/>
            </w:pPr>
            <w:r w:rsidRPr="00940181">
              <w:t>0</w:t>
            </w:r>
          </w:p>
        </w:tc>
        <w:tc>
          <w:tcPr>
            <w:tcW w:w="2800" w:type="dxa"/>
          </w:tcPr>
          <w:p w:rsidR="00C533F4" w:rsidRPr="00940181" w:rsidRDefault="00C533F4" w:rsidP="00B33941">
            <w:pPr>
              <w:jc w:val="center"/>
            </w:pPr>
            <w:r w:rsidRPr="00940181">
              <w:t>0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>Poskytnuté návratné fin. výpomoci krát.</w:t>
            </w:r>
          </w:p>
        </w:tc>
        <w:tc>
          <w:tcPr>
            <w:tcW w:w="2870" w:type="dxa"/>
          </w:tcPr>
          <w:p w:rsidR="00C533F4" w:rsidRPr="00940181" w:rsidRDefault="00C533F4" w:rsidP="00BF1E6A">
            <w:pPr>
              <w:jc w:val="center"/>
            </w:pPr>
            <w:r w:rsidRPr="00940181">
              <w:t>0</w:t>
            </w:r>
          </w:p>
        </w:tc>
        <w:tc>
          <w:tcPr>
            <w:tcW w:w="2800" w:type="dxa"/>
          </w:tcPr>
          <w:p w:rsidR="00C533F4" w:rsidRPr="00940181" w:rsidRDefault="00C533F4" w:rsidP="00B33941">
            <w:pPr>
              <w:jc w:val="center"/>
            </w:pPr>
            <w:r w:rsidRPr="00940181">
              <w:t>0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  <w:rPr>
                <w:b/>
              </w:rPr>
            </w:pPr>
            <w:r w:rsidRPr="00940181">
              <w:rPr>
                <w:b/>
              </w:rPr>
              <w:t xml:space="preserve">Časové rozlíšenie </w:t>
            </w:r>
          </w:p>
        </w:tc>
        <w:tc>
          <w:tcPr>
            <w:tcW w:w="2870" w:type="dxa"/>
          </w:tcPr>
          <w:p w:rsidR="00C533F4" w:rsidRPr="00940181" w:rsidRDefault="00C533F4" w:rsidP="00BF1E6A">
            <w:pPr>
              <w:jc w:val="center"/>
            </w:pPr>
            <w:r w:rsidRPr="00940181">
              <w:t>0</w:t>
            </w:r>
          </w:p>
        </w:tc>
        <w:tc>
          <w:tcPr>
            <w:tcW w:w="2800" w:type="dxa"/>
          </w:tcPr>
          <w:p w:rsidR="00C533F4" w:rsidRPr="00940181" w:rsidRDefault="00C533F4" w:rsidP="00B33941">
            <w:pPr>
              <w:jc w:val="center"/>
            </w:pPr>
            <w:r w:rsidRPr="00940181">
              <w:t>0</w:t>
            </w:r>
          </w:p>
        </w:tc>
      </w:tr>
    </w:tbl>
    <w:p w:rsidR="007740CE" w:rsidRPr="00940181" w:rsidRDefault="007740CE" w:rsidP="005D4E0A">
      <w:pPr>
        <w:spacing w:line="360" w:lineRule="auto"/>
        <w:jc w:val="both"/>
        <w:rPr>
          <w:b/>
        </w:rPr>
      </w:pPr>
    </w:p>
    <w:p w:rsidR="00C533F4" w:rsidRPr="00940181" w:rsidRDefault="00C533F4" w:rsidP="005D4E0A">
      <w:pPr>
        <w:spacing w:line="360" w:lineRule="auto"/>
        <w:jc w:val="both"/>
        <w:rPr>
          <w:b/>
        </w:rPr>
      </w:pPr>
      <w:r w:rsidRPr="00940181">
        <w:rPr>
          <w:b/>
        </w:rPr>
        <w:t xml:space="preserve">P A S Í V A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C533F4" w:rsidRPr="00940181" w:rsidTr="005D4E0A">
        <w:tc>
          <w:tcPr>
            <w:tcW w:w="3756" w:type="dxa"/>
            <w:shd w:val="clear" w:color="auto" w:fill="D9D9D9"/>
          </w:tcPr>
          <w:p w:rsidR="00C533F4" w:rsidRPr="00940181" w:rsidRDefault="00C533F4" w:rsidP="00B33941">
            <w:pPr>
              <w:jc w:val="center"/>
              <w:rPr>
                <w:b/>
              </w:rPr>
            </w:pPr>
            <w:r w:rsidRPr="00940181"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C533F4" w:rsidRPr="00940181" w:rsidRDefault="00C533F4" w:rsidP="00B33941">
            <w:pPr>
              <w:jc w:val="center"/>
              <w:rPr>
                <w:b/>
              </w:rPr>
            </w:pPr>
            <w:r w:rsidRPr="00940181">
              <w:rPr>
                <w:b/>
              </w:rPr>
              <w:t xml:space="preserve">ZS  k  1.1.2018 </w:t>
            </w:r>
          </w:p>
        </w:tc>
        <w:tc>
          <w:tcPr>
            <w:tcW w:w="2800" w:type="dxa"/>
            <w:shd w:val="clear" w:color="auto" w:fill="D9D9D9"/>
          </w:tcPr>
          <w:p w:rsidR="00C533F4" w:rsidRPr="00940181" w:rsidRDefault="00C533F4" w:rsidP="00B33941">
            <w:pPr>
              <w:jc w:val="center"/>
              <w:rPr>
                <w:b/>
              </w:rPr>
            </w:pPr>
            <w:r w:rsidRPr="00940181">
              <w:rPr>
                <w:b/>
              </w:rPr>
              <w:t xml:space="preserve">KZ  k  31.12.2018 </w:t>
            </w:r>
          </w:p>
        </w:tc>
      </w:tr>
      <w:tr w:rsidR="00C533F4" w:rsidRPr="00940181" w:rsidTr="005D4E0A">
        <w:tc>
          <w:tcPr>
            <w:tcW w:w="3756" w:type="dxa"/>
            <w:shd w:val="clear" w:color="auto" w:fill="C4BC96"/>
          </w:tcPr>
          <w:p w:rsidR="00C533F4" w:rsidRPr="00940181" w:rsidRDefault="00C533F4" w:rsidP="00B33941">
            <w:pPr>
              <w:jc w:val="both"/>
              <w:rPr>
                <w:b/>
              </w:rPr>
            </w:pPr>
            <w:r w:rsidRPr="00940181">
              <w:rPr>
                <w:b/>
              </w:rPr>
              <w:t>Vlastné imanie a záväzky spolu</w:t>
            </w:r>
          </w:p>
        </w:tc>
        <w:tc>
          <w:tcPr>
            <w:tcW w:w="2870" w:type="dxa"/>
            <w:shd w:val="clear" w:color="auto" w:fill="C4BC96"/>
          </w:tcPr>
          <w:p w:rsidR="00C533F4" w:rsidRPr="00940181" w:rsidRDefault="00C533F4" w:rsidP="00B33941">
            <w:pPr>
              <w:jc w:val="center"/>
            </w:pPr>
            <w:r w:rsidRPr="00940181">
              <w:t>2 668 291,70</w:t>
            </w:r>
          </w:p>
        </w:tc>
        <w:tc>
          <w:tcPr>
            <w:tcW w:w="2800" w:type="dxa"/>
            <w:shd w:val="clear" w:color="auto" w:fill="C4BC96"/>
          </w:tcPr>
          <w:p w:rsidR="00C533F4" w:rsidRPr="00940181" w:rsidRDefault="00C533F4" w:rsidP="00B33941">
            <w:pPr>
              <w:jc w:val="center"/>
            </w:pPr>
            <w:r w:rsidRPr="00940181">
              <w:t>2 582 439,02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  <w:rPr>
                <w:b/>
              </w:rPr>
            </w:pPr>
            <w:r w:rsidRPr="00940181">
              <w:rPr>
                <w:b/>
              </w:rPr>
              <w:t xml:space="preserve">Vlastné imanie </w:t>
            </w:r>
          </w:p>
        </w:tc>
        <w:tc>
          <w:tcPr>
            <w:tcW w:w="2870" w:type="dxa"/>
          </w:tcPr>
          <w:p w:rsidR="00C533F4" w:rsidRPr="00940181" w:rsidRDefault="00C533F4" w:rsidP="00B33941">
            <w:pPr>
              <w:jc w:val="center"/>
            </w:pPr>
            <w:r w:rsidRPr="00940181">
              <w:t>1 937 890,91</w:t>
            </w:r>
          </w:p>
        </w:tc>
        <w:tc>
          <w:tcPr>
            <w:tcW w:w="2800" w:type="dxa"/>
          </w:tcPr>
          <w:p w:rsidR="00C533F4" w:rsidRPr="00940181" w:rsidRDefault="00C533F4" w:rsidP="00B33941">
            <w:pPr>
              <w:jc w:val="center"/>
            </w:pPr>
            <w:r w:rsidRPr="00940181">
              <w:t>1 893 993,45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>z toho :</w:t>
            </w:r>
          </w:p>
        </w:tc>
        <w:tc>
          <w:tcPr>
            <w:tcW w:w="2870" w:type="dxa"/>
          </w:tcPr>
          <w:p w:rsidR="00C533F4" w:rsidRPr="00940181" w:rsidRDefault="00C533F4" w:rsidP="00B33941">
            <w:pPr>
              <w:jc w:val="center"/>
            </w:pPr>
          </w:p>
        </w:tc>
        <w:tc>
          <w:tcPr>
            <w:tcW w:w="2800" w:type="dxa"/>
          </w:tcPr>
          <w:p w:rsidR="00C533F4" w:rsidRPr="00940181" w:rsidRDefault="00C533F4" w:rsidP="00B33941">
            <w:pPr>
              <w:jc w:val="center"/>
            </w:pP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 xml:space="preserve">Oceňovacie rozdiely </w:t>
            </w:r>
          </w:p>
        </w:tc>
        <w:tc>
          <w:tcPr>
            <w:tcW w:w="2870" w:type="dxa"/>
          </w:tcPr>
          <w:p w:rsidR="00C533F4" w:rsidRPr="00940181" w:rsidRDefault="00C533F4" w:rsidP="00B33941">
            <w:pPr>
              <w:jc w:val="center"/>
            </w:pPr>
            <w:r w:rsidRPr="00940181">
              <w:t>0</w:t>
            </w:r>
          </w:p>
        </w:tc>
        <w:tc>
          <w:tcPr>
            <w:tcW w:w="2800" w:type="dxa"/>
          </w:tcPr>
          <w:p w:rsidR="00C533F4" w:rsidRPr="00940181" w:rsidRDefault="00C533F4" w:rsidP="00B33941">
            <w:pPr>
              <w:jc w:val="center"/>
            </w:pPr>
            <w:r w:rsidRPr="00940181">
              <w:t>0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>Fondy</w:t>
            </w:r>
          </w:p>
        </w:tc>
        <w:tc>
          <w:tcPr>
            <w:tcW w:w="2870" w:type="dxa"/>
          </w:tcPr>
          <w:p w:rsidR="00C533F4" w:rsidRPr="00940181" w:rsidRDefault="00C533F4" w:rsidP="00B33941">
            <w:pPr>
              <w:jc w:val="center"/>
            </w:pPr>
            <w:r w:rsidRPr="00940181">
              <w:t>0</w:t>
            </w:r>
          </w:p>
        </w:tc>
        <w:tc>
          <w:tcPr>
            <w:tcW w:w="2800" w:type="dxa"/>
          </w:tcPr>
          <w:p w:rsidR="00C533F4" w:rsidRPr="00940181" w:rsidRDefault="00C533F4" w:rsidP="00B33941">
            <w:pPr>
              <w:jc w:val="center"/>
            </w:pPr>
            <w:r w:rsidRPr="00940181">
              <w:t>0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 xml:space="preserve">Výsledok hospodárenia </w:t>
            </w:r>
          </w:p>
        </w:tc>
        <w:tc>
          <w:tcPr>
            <w:tcW w:w="2870" w:type="dxa"/>
          </w:tcPr>
          <w:p w:rsidR="00C533F4" w:rsidRPr="00940181" w:rsidRDefault="00C533F4" w:rsidP="00B33941">
            <w:pPr>
              <w:jc w:val="center"/>
            </w:pPr>
            <w:r w:rsidRPr="00940181">
              <w:t>1 937 890,91</w:t>
            </w:r>
          </w:p>
        </w:tc>
        <w:tc>
          <w:tcPr>
            <w:tcW w:w="2800" w:type="dxa"/>
          </w:tcPr>
          <w:p w:rsidR="00C533F4" w:rsidRPr="00940181" w:rsidRDefault="00C533F4" w:rsidP="00B33941">
            <w:pPr>
              <w:jc w:val="center"/>
            </w:pPr>
            <w:r w:rsidRPr="00940181">
              <w:t>1 893 993,45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  <w:rPr>
                <w:b/>
              </w:rPr>
            </w:pPr>
            <w:r w:rsidRPr="00940181">
              <w:rPr>
                <w:b/>
              </w:rPr>
              <w:t>Záväzky</w:t>
            </w:r>
          </w:p>
        </w:tc>
        <w:tc>
          <w:tcPr>
            <w:tcW w:w="2870" w:type="dxa"/>
          </w:tcPr>
          <w:p w:rsidR="00C533F4" w:rsidRPr="00940181" w:rsidRDefault="00C533F4" w:rsidP="00B33941">
            <w:pPr>
              <w:jc w:val="center"/>
            </w:pPr>
            <w:r w:rsidRPr="00940181">
              <w:t>137 246,65</w:t>
            </w:r>
          </w:p>
        </w:tc>
        <w:tc>
          <w:tcPr>
            <w:tcW w:w="2800" w:type="dxa"/>
          </w:tcPr>
          <w:p w:rsidR="00C533F4" w:rsidRPr="00940181" w:rsidRDefault="00C533F4" w:rsidP="00B33941">
            <w:pPr>
              <w:jc w:val="center"/>
            </w:pPr>
            <w:r w:rsidRPr="00940181">
              <w:t>138 401,30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>z toho :</w:t>
            </w:r>
          </w:p>
        </w:tc>
        <w:tc>
          <w:tcPr>
            <w:tcW w:w="2870" w:type="dxa"/>
          </w:tcPr>
          <w:p w:rsidR="00C533F4" w:rsidRPr="00940181" w:rsidRDefault="00C533F4" w:rsidP="00B33941">
            <w:pPr>
              <w:jc w:val="center"/>
            </w:pPr>
          </w:p>
        </w:tc>
        <w:tc>
          <w:tcPr>
            <w:tcW w:w="2800" w:type="dxa"/>
          </w:tcPr>
          <w:p w:rsidR="00C533F4" w:rsidRPr="00940181" w:rsidRDefault="00C533F4" w:rsidP="00B33941">
            <w:pPr>
              <w:jc w:val="center"/>
            </w:pP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 xml:space="preserve">Rezervy </w:t>
            </w:r>
          </w:p>
        </w:tc>
        <w:tc>
          <w:tcPr>
            <w:tcW w:w="2870" w:type="dxa"/>
          </w:tcPr>
          <w:p w:rsidR="00C533F4" w:rsidRPr="00940181" w:rsidRDefault="00C533F4" w:rsidP="00B33941">
            <w:pPr>
              <w:jc w:val="center"/>
            </w:pPr>
            <w:r w:rsidRPr="00940181">
              <w:t>1 700,00</w:t>
            </w:r>
          </w:p>
        </w:tc>
        <w:tc>
          <w:tcPr>
            <w:tcW w:w="2800" w:type="dxa"/>
          </w:tcPr>
          <w:p w:rsidR="00C533F4" w:rsidRPr="00940181" w:rsidRDefault="00C533F4" w:rsidP="00B33941">
            <w:pPr>
              <w:jc w:val="center"/>
            </w:pPr>
            <w:r w:rsidRPr="00940181">
              <w:t>3 160,00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>Zúčtovanie medzi subjektami VS</w:t>
            </w:r>
          </w:p>
        </w:tc>
        <w:tc>
          <w:tcPr>
            <w:tcW w:w="2870" w:type="dxa"/>
          </w:tcPr>
          <w:p w:rsidR="00C533F4" w:rsidRPr="00940181" w:rsidRDefault="00C533F4" w:rsidP="00B33941">
            <w:pPr>
              <w:jc w:val="center"/>
            </w:pPr>
            <w:r w:rsidRPr="00940181">
              <w:t xml:space="preserve">0,00 </w:t>
            </w:r>
          </w:p>
        </w:tc>
        <w:tc>
          <w:tcPr>
            <w:tcW w:w="2800" w:type="dxa"/>
          </w:tcPr>
          <w:p w:rsidR="00C533F4" w:rsidRPr="00940181" w:rsidRDefault="00C533F4" w:rsidP="00B33941">
            <w:pPr>
              <w:jc w:val="center"/>
            </w:pPr>
            <w:r w:rsidRPr="00940181">
              <w:t>0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>Dlhodobé záväzky</w:t>
            </w:r>
          </w:p>
        </w:tc>
        <w:tc>
          <w:tcPr>
            <w:tcW w:w="2870" w:type="dxa"/>
          </w:tcPr>
          <w:p w:rsidR="00C533F4" w:rsidRPr="00940181" w:rsidRDefault="00C533F4" w:rsidP="00B33941">
            <w:pPr>
              <w:jc w:val="center"/>
            </w:pPr>
            <w:r w:rsidRPr="00940181">
              <w:t>13 997,25</w:t>
            </w:r>
          </w:p>
        </w:tc>
        <w:tc>
          <w:tcPr>
            <w:tcW w:w="2800" w:type="dxa"/>
          </w:tcPr>
          <w:p w:rsidR="00C533F4" w:rsidRPr="00940181" w:rsidRDefault="00C533F4" w:rsidP="00B33941">
            <w:pPr>
              <w:jc w:val="center"/>
            </w:pPr>
            <w:r w:rsidRPr="00940181">
              <w:t>11 838,37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>Krátkodobé záväzky</w:t>
            </w:r>
          </w:p>
        </w:tc>
        <w:tc>
          <w:tcPr>
            <w:tcW w:w="2870" w:type="dxa"/>
          </w:tcPr>
          <w:p w:rsidR="00C533F4" w:rsidRPr="00940181" w:rsidRDefault="00C533F4" w:rsidP="00B33941">
            <w:pPr>
              <w:jc w:val="center"/>
            </w:pPr>
            <w:r w:rsidRPr="00940181">
              <w:t>92 961,88</w:t>
            </w:r>
          </w:p>
        </w:tc>
        <w:tc>
          <w:tcPr>
            <w:tcW w:w="2800" w:type="dxa"/>
          </w:tcPr>
          <w:p w:rsidR="00C533F4" w:rsidRPr="00940181" w:rsidRDefault="00C533F4" w:rsidP="00B33941">
            <w:pPr>
              <w:jc w:val="center"/>
            </w:pPr>
            <w:r w:rsidRPr="00940181">
              <w:t>104 181,67</w:t>
            </w:r>
          </w:p>
        </w:tc>
      </w:tr>
      <w:tr w:rsidR="00C533F4" w:rsidRPr="00940181" w:rsidTr="00FF114C">
        <w:trPr>
          <w:trHeight w:val="70"/>
        </w:trPr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t>Bankové úvery a výpomoci</w:t>
            </w:r>
          </w:p>
        </w:tc>
        <w:tc>
          <w:tcPr>
            <w:tcW w:w="2870" w:type="dxa"/>
          </w:tcPr>
          <w:p w:rsidR="00C533F4" w:rsidRPr="00940181" w:rsidRDefault="00C533F4" w:rsidP="00B33941">
            <w:pPr>
              <w:jc w:val="center"/>
            </w:pPr>
            <w:r w:rsidRPr="00940181">
              <w:t>28 587,52</w:t>
            </w:r>
          </w:p>
        </w:tc>
        <w:tc>
          <w:tcPr>
            <w:tcW w:w="2800" w:type="dxa"/>
          </w:tcPr>
          <w:p w:rsidR="00C533F4" w:rsidRPr="00940181" w:rsidRDefault="00C533F4" w:rsidP="00B33941">
            <w:pPr>
              <w:jc w:val="center"/>
            </w:pPr>
            <w:r w:rsidRPr="00940181">
              <w:t>19 221,26</w:t>
            </w:r>
          </w:p>
        </w:tc>
      </w:tr>
      <w:tr w:rsidR="00C533F4" w:rsidRPr="00940181" w:rsidTr="005D4E0A">
        <w:tc>
          <w:tcPr>
            <w:tcW w:w="3756" w:type="dxa"/>
          </w:tcPr>
          <w:p w:rsidR="00C533F4" w:rsidRPr="00940181" w:rsidRDefault="00C533F4" w:rsidP="00B33941">
            <w:pPr>
              <w:jc w:val="both"/>
            </w:pPr>
            <w:r w:rsidRPr="00940181">
              <w:rPr>
                <w:b/>
              </w:rPr>
              <w:t>Časové rozlíšenie</w:t>
            </w:r>
          </w:p>
        </w:tc>
        <w:tc>
          <w:tcPr>
            <w:tcW w:w="2870" w:type="dxa"/>
          </w:tcPr>
          <w:p w:rsidR="00C533F4" w:rsidRPr="00940181" w:rsidRDefault="00C533F4" w:rsidP="00B33941">
            <w:pPr>
              <w:jc w:val="center"/>
            </w:pPr>
            <w:r w:rsidRPr="00940181">
              <w:t>593 154,14</w:t>
            </w:r>
          </w:p>
        </w:tc>
        <w:tc>
          <w:tcPr>
            <w:tcW w:w="2800" w:type="dxa"/>
          </w:tcPr>
          <w:p w:rsidR="00C533F4" w:rsidRPr="00940181" w:rsidRDefault="00C533F4" w:rsidP="00B33941">
            <w:pPr>
              <w:jc w:val="center"/>
            </w:pPr>
            <w:r w:rsidRPr="00940181">
              <w:t>550 044,27</w:t>
            </w:r>
          </w:p>
        </w:tc>
      </w:tr>
    </w:tbl>
    <w:p w:rsidR="007740CE" w:rsidRDefault="007740CE" w:rsidP="004B7E86">
      <w:pPr>
        <w:rPr>
          <w:b/>
        </w:rPr>
      </w:pPr>
    </w:p>
    <w:p w:rsidR="007740CE" w:rsidRDefault="007740CE" w:rsidP="004B7E86">
      <w:pPr>
        <w:rPr>
          <w:b/>
        </w:rPr>
      </w:pPr>
    </w:p>
    <w:p w:rsidR="007740CE" w:rsidRDefault="007740CE" w:rsidP="004B7E86">
      <w:pPr>
        <w:rPr>
          <w:b/>
        </w:rPr>
      </w:pPr>
    </w:p>
    <w:p w:rsidR="007740CE" w:rsidRDefault="007740CE" w:rsidP="004B7E86">
      <w:pPr>
        <w:rPr>
          <w:b/>
        </w:rPr>
      </w:pPr>
    </w:p>
    <w:p w:rsidR="007740CE" w:rsidRDefault="007740CE" w:rsidP="004B7E86">
      <w:pPr>
        <w:rPr>
          <w:b/>
        </w:rPr>
      </w:pPr>
    </w:p>
    <w:p w:rsidR="007740CE" w:rsidRDefault="007740CE" w:rsidP="004B7E86">
      <w:pPr>
        <w:rPr>
          <w:b/>
        </w:rPr>
      </w:pPr>
    </w:p>
    <w:p w:rsidR="007740CE" w:rsidRDefault="007740CE" w:rsidP="004B7E86">
      <w:pPr>
        <w:rPr>
          <w:b/>
        </w:rPr>
      </w:pPr>
    </w:p>
    <w:p w:rsidR="007740CE" w:rsidRDefault="007740CE" w:rsidP="004B7E86">
      <w:pPr>
        <w:rPr>
          <w:b/>
        </w:rPr>
      </w:pPr>
    </w:p>
    <w:p w:rsidR="007740CE" w:rsidRDefault="007740CE" w:rsidP="004B7E86">
      <w:pPr>
        <w:rPr>
          <w:b/>
        </w:rPr>
      </w:pPr>
    </w:p>
    <w:p w:rsidR="007740CE" w:rsidRDefault="007740CE" w:rsidP="004B7E86">
      <w:pPr>
        <w:rPr>
          <w:b/>
        </w:rPr>
      </w:pPr>
    </w:p>
    <w:p w:rsidR="007740CE" w:rsidRDefault="007740CE" w:rsidP="004B7E86">
      <w:pPr>
        <w:rPr>
          <w:b/>
        </w:rPr>
      </w:pPr>
    </w:p>
    <w:p w:rsidR="00C533F4" w:rsidRPr="00C94299" w:rsidRDefault="00C533F4" w:rsidP="004B7E86">
      <w:pPr>
        <w:rPr>
          <w:b/>
          <w:sz w:val="26"/>
          <w:szCs w:val="26"/>
        </w:rPr>
      </w:pPr>
      <w:r w:rsidRPr="005D4736">
        <w:rPr>
          <w:b/>
          <w:sz w:val="26"/>
          <w:szCs w:val="26"/>
          <w:highlight w:val="lightGray"/>
        </w:rPr>
        <w:t>7. Prehľad o stave a vývoji dlhu k 31.12.201</w:t>
      </w:r>
      <w:r>
        <w:rPr>
          <w:b/>
          <w:sz w:val="26"/>
          <w:szCs w:val="26"/>
        </w:rPr>
        <w:t>8</w:t>
      </w:r>
    </w:p>
    <w:p w:rsidR="00C533F4" w:rsidRDefault="00C533F4" w:rsidP="004B7E86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2012"/>
        <w:gridCol w:w="1842"/>
        <w:gridCol w:w="1701"/>
      </w:tblGrid>
      <w:tr w:rsidR="00C533F4" w:rsidRPr="00FB1D4A" w:rsidTr="009D2E12">
        <w:tc>
          <w:tcPr>
            <w:tcW w:w="3517" w:type="dxa"/>
            <w:tcBorders>
              <w:top w:val="nil"/>
              <w:left w:val="nil"/>
              <w:right w:val="nil"/>
            </w:tcBorders>
          </w:tcPr>
          <w:p w:rsidR="00C533F4" w:rsidRPr="00FB1D4A" w:rsidRDefault="00C533F4" w:rsidP="009D2E12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FB1D4A">
              <w:rPr>
                <w:b/>
              </w:rPr>
              <w:t>Stav záväzkov k 31.12.2018</w:t>
            </w: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</w:tcPr>
          <w:p w:rsidR="00C533F4" w:rsidRPr="00FB1D4A" w:rsidRDefault="00C533F4" w:rsidP="0044080E">
            <w:pPr>
              <w:jc w:val="center"/>
              <w:rPr>
                <w:b/>
                <w:sz w:val="20"/>
                <w:szCs w:val="20"/>
              </w:rPr>
            </w:pPr>
            <w:r w:rsidRPr="00FB1D4A">
              <w:rPr>
                <w:b/>
                <w:sz w:val="20"/>
                <w:szCs w:val="20"/>
              </w:rPr>
              <w:t>obec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C533F4" w:rsidRPr="00FB1D4A" w:rsidRDefault="00C533F4" w:rsidP="0044080E">
            <w:pPr>
              <w:rPr>
                <w:sz w:val="20"/>
                <w:szCs w:val="20"/>
              </w:rPr>
            </w:pPr>
            <w:r w:rsidRPr="00FB1D4A">
              <w:rPr>
                <w:sz w:val="20"/>
                <w:szCs w:val="20"/>
              </w:rPr>
              <w:t>RO ZŠ s VJM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C533F4" w:rsidRPr="00FB1D4A" w:rsidRDefault="00C533F4" w:rsidP="00440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3F4" w:rsidRPr="00FB1D4A" w:rsidTr="009D2E12">
        <w:tc>
          <w:tcPr>
            <w:tcW w:w="3517" w:type="dxa"/>
            <w:shd w:val="clear" w:color="auto" w:fill="D9D9D9"/>
          </w:tcPr>
          <w:p w:rsidR="00C533F4" w:rsidRPr="00FB1D4A" w:rsidRDefault="00C533F4" w:rsidP="0044080E">
            <w:pPr>
              <w:jc w:val="center"/>
              <w:rPr>
                <w:sz w:val="18"/>
                <w:szCs w:val="18"/>
              </w:rPr>
            </w:pPr>
            <w:r w:rsidRPr="00FB1D4A">
              <w:rPr>
                <w:sz w:val="18"/>
                <w:szCs w:val="18"/>
              </w:rPr>
              <w:t>Druh záväzku</w:t>
            </w:r>
          </w:p>
        </w:tc>
        <w:tc>
          <w:tcPr>
            <w:tcW w:w="2012" w:type="dxa"/>
            <w:shd w:val="clear" w:color="auto" w:fill="D9D9D9"/>
          </w:tcPr>
          <w:p w:rsidR="00C533F4" w:rsidRPr="00FB1D4A" w:rsidRDefault="00C533F4" w:rsidP="0044080E">
            <w:pPr>
              <w:jc w:val="center"/>
              <w:rPr>
                <w:sz w:val="18"/>
                <w:szCs w:val="18"/>
              </w:rPr>
            </w:pPr>
            <w:r w:rsidRPr="00FB1D4A">
              <w:rPr>
                <w:sz w:val="18"/>
                <w:szCs w:val="18"/>
              </w:rPr>
              <w:t xml:space="preserve">Záväzky celkom k 31.12.2018 </w:t>
            </w:r>
          </w:p>
        </w:tc>
        <w:tc>
          <w:tcPr>
            <w:tcW w:w="1842" w:type="dxa"/>
            <w:shd w:val="clear" w:color="auto" w:fill="D9D9D9"/>
          </w:tcPr>
          <w:p w:rsidR="00C533F4" w:rsidRPr="00FB1D4A" w:rsidRDefault="00C533F4" w:rsidP="0044080E">
            <w:pPr>
              <w:jc w:val="center"/>
              <w:rPr>
                <w:sz w:val="16"/>
                <w:szCs w:val="16"/>
              </w:rPr>
            </w:pPr>
            <w:r w:rsidRPr="00FB1D4A">
              <w:rPr>
                <w:sz w:val="18"/>
                <w:szCs w:val="18"/>
              </w:rPr>
              <w:t xml:space="preserve">Záväzky celkom k 31.12.2018 </w:t>
            </w:r>
            <w:r w:rsidRPr="00FB1D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</w:tcPr>
          <w:p w:rsidR="00C533F4" w:rsidRPr="00FB1D4A" w:rsidRDefault="00C533F4" w:rsidP="0044080E">
            <w:pPr>
              <w:jc w:val="center"/>
              <w:rPr>
                <w:sz w:val="16"/>
                <w:szCs w:val="16"/>
              </w:rPr>
            </w:pPr>
            <w:r w:rsidRPr="00FB1D4A">
              <w:rPr>
                <w:sz w:val="16"/>
                <w:szCs w:val="16"/>
              </w:rPr>
              <w:t xml:space="preserve">Spolu </w:t>
            </w:r>
          </w:p>
          <w:p w:rsidR="00C533F4" w:rsidRPr="00FB1D4A" w:rsidRDefault="00C533F4" w:rsidP="0044080E">
            <w:pPr>
              <w:jc w:val="center"/>
              <w:rPr>
                <w:sz w:val="16"/>
                <w:szCs w:val="16"/>
              </w:rPr>
            </w:pPr>
            <w:r w:rsidRPr="00FB1D4A">
              <w:rPr>
                <w:sz w:val="16"/>
                <w:szCs w:val="16"/>
              </w:rPr>
              <w:t>Obec + RO</w:t>
            </w:r>
          </w:p>
        </w:tc>
      </w:tr>
      <w:tr w:rsidR="00C533F4" w:rsidRPr="00FB1D4A" w:rsidTr="009D2E12">
        <w:tc>
          <w:tcPr>
            <w:tcW w:w="3517" w:type="dxa"/>
          </w:tcPr>
          <w:p w:rsidR="00C533F4" w:rsidRPr="00FB1D4A" w:rsidRDefault="00C533F4" w:rsidP="009D2E12">
            <w:r w:rsidRPr="00FB1D4A">
              <w:t xml:space="preserve">Druh záväzkov voči: </w:t>
            </w:r>
          </w:p>
        </w:tc>
        <w:tc>
          <w:tcPr>
            <w:tcW w:w="2012" w:type="dxa"/>
          </w:tcPr>
          <w:p w:rsidR="00C533F4" w:rsidRPr="00FB1D4A" w:rsidRDefault="00C533F4" w:rsidP="0044080E">
            <w:pPr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C533F4" w:rsidRPr="00FB1D4A" w:rsidRDefault="00C533F4" w:rsidP="0044080E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C533F4" w:rsidRPr="00FB1D4A" w:rsidRDefault="00C533F4" w:rsidP="0044080E">
            <w:pPr>
              <w:jc w:val="right"/>
              <w:rPr>
                <w:b/>
              </w:rPr>
            </w:pPr>
          </w:p>
        </w:tc>
      </w:tr>
      <w:tr w:rsidR="00C533F4" w:rsidRPr="00FB1D4A" w:rsidTr="009D2E12">
        <w:tc>
          <w:tcPr>
            <w:tcW w:w="3517" w:type="dxa"/>
          </w:tcPr>
          <w:p w:rsidR="00C533F4" w:rsidRPr="00FB1D4A" w:rsidRDefault="00C533F4" w:rsidP="007B0237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FB1D4A">
              <w:t>dodávateľom</w:t>
            </w:r>
          </w:p>
        </w:tc>
        <w:tc>
          <w:tcPr>
            <w:tcW w:w="2012" w:type="dxa"/>
          </w:tcPr>
          <w:p w:rsidR="00C533F4" w:rsidRPr="00FB1D4A" w:rsidRDefault="00C533F4" w:rsidP="001E61C4">
            <w:pPr>
              <w:jc w:val="right"/>
              <w:rPr>
                <w:b/>
              </w:rPr>
            </w:pPr>
            <w:r w:rsidRPr="00FB1D4A">
              <w:rPr>
                <w:b/>
              </w:rPr>
              <w:t>563,61</w:t>
            </w:r>
          </w:p>
        </w:tc>
        <w:tc>
          <w:tcPr>
            <w:tcW w:w="1842" w:type="dxa"/>
          </w:tcPr>
          <w:p w:rsidR="00C533F4" w:rsidRPr="00FB1D4A" w:rsidRDefault="00C533F4" w:rsidP="007B0237">
            <w:pPr>
              <w:jc w:val="right"/>
              <w:rPr>
                <w:b/>
              </w:rPr>
            </w:pPr>
            <w:r w:rsidRPr="00FB1D4A">
              <w:rPr>
                <w:b/>
              </w:rPr>
              <w:t>918,69</w:t>
            </w:r>
          </w:p>
        </w:tc>
        <w:tc>
          <w:tcPr>
            <w:tcW w:w="1701" w:type="dxa"/>
          </w:tcPr>
          <w:p w:rsidR="00C533F4" w:rsidRPr="00FB1D4A" w:rsidRDefault="00C533F4" w:rsidP="007B0237">
            <w:pPr>
              <w:jc w:val="right"/>
              <w:rPr>
                <w:b/>
              </w:rPr>
            </w:pPr>
            <w:r w:rsidRPr="00FB1D4A">
              <w:rPr>
                <w:b/>
              </w:rPr>
              <w:t>1 482,30</w:t>
            </w:r>
          </w:p>
        </w:tc>
      </w:tr>
      <w:tr w:rsidR="00C533F4" w:rsidRPr="00FB1D4A" w:rsidTr="009D2E12">
        <w:tc>
          <w:tcPr>
            <w:tcW w:w="3517" w:type="dxa"/>
          </w:tcPr>
          <w:p w:rsidR="00C533F4" w:rsidRPr="00FB1D4A" w:rsidRDefault="00C533F4" w:rsidP="007B0237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FB1D4A">
              <w:t>prijatý preddavok</w:t>
            </w:r>
          </w:p>
        </w:tc>
        <w:tc>
          <w:tcPr>
            <w:tcW w:w="2012" w:type="dxa"/>
          </w:tcPr>
          <w:p w:rsidR="00C533F4" w:rsidRPr="00FB1D4A" w:rsidRDefault="00C533F4" w:rsidP="001E61C4">
            <w:pPr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C533F4" w:rsidRPr="00FB1D4A" w:rsidRDefault="00C533F4" w:rsidP="007B0237">
            <w:pPr>
              <w:jc w:val="right"/>
              <w:rPr>
                <w:b/>
              </w:rPr>
            </w:pPr>
            <w:r w:rsidRPr="00FB1D4A">
              <w:rPr>
                <w:b/>
              </w:rPr>
              <w:t>48,01</w:t>
            </w:r>
          </w:p>
        </w:tc>
        <w:tc>
          <w:tcPr>
            <w:tcW w:w="1701" w:type="dxa"/>
          </w:tcPr>
          <w:p w:rsidR="00C533F4" w:rsidRPr="00FB1D4A" w:rsidRDefault="00C533F4" w:rsidP="007B0237">
            <w:pPr>
              <w:jc w:val="right"/>
              <w:rPr>
                <w:b/>
              </w:rPr>
            </w:pPr>
            <w:r w:rsidRPr="00FB1D4A">
              <w:rPr>
                <w:b/>
              </w:rPr>
              <w:t>48,01</w:t>
            </w:r>
          </w:p>
        </w:tc>
      </w:tr>
      <w:tr w:rsidR="00C533F4" w:rsidRPr="00FB1D4A" w:rsidTr="009D2E12">
        <w:tc>
          <w:tcPr>
            <w:tcW w:w="3517" w:type="dxa"/>
          </w:tcPr>
          <w:p w:rsidR="00C533F4" w:rsidRPr="00FB1D4A" w:rsidRDefault="00C533F4" w:rsidP="007B0237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FB1D4A">
              <w:t>zamestnancom</w:t>
            </w:r>
          </w:p>
        </w:tc>
        <w:tc>
          <w:tcPr>
            <w:tcW w:w="2012" w:type="dxa"/>
          </w:tcPr>
          <w:p w:rsidR="00C533F4" w:rsidRPr="00FB1D4A" w:rsidRDefault="00C533F4" w:rsidP="007B0237">
            <w:pPr>
              <w:jc w:val="right"/>
              <w:rPr>
                <w:b/>
              </w:rPr>
            </w:pPr>
            <w:r w:rsidRPr="00FB1D4A">
              <w:rPr>
                <w:b/>
              </w:rPr>
              <w:t>13 624,64</w:t>
            </w:r>
          </w:p>
        </w:tc>
        <w:tc>
          <w:tcPr>
            <w:tcW w:w="1842" w:type="dxa"/>
          </w:tcPr>
          <w:p w:rsidR="00C533F4" w:rsidRPr="00FB1D4A" w:rsidRDefault="00C533F4" w:rsidP="007B0237">
            <w:pPr>
              <w:jc w:val="right"/>
              <w:rPr>
                <w:b/>
              </w:rPr>
            </w:pPr>
            <w:r w:rsidRPr="00FB1D4A">
              <w:rPr>
                <w:b/>
              </w:rPr>
              <w:t>26 377,28</w:t>
            </w:r>
          </w:p>
        </w:tc>
        <w:tc>
          <w:tcPr>
            <w:tcW w:w="1701" w:type="dxa"/>
          </w:tcPr>
          <w:p w:rsidR="00C533F4" w:rsidRPr="00FB1D4A" w:rsidRDefault="00C533F4" w:rsidP="007B0237">
            <w:pPr>
              <w:jc w:val="right"/>
              <w:rPr>
                <w:b/>
              </w:rPr>
            </w:pPr>
            <w:r w:rsidRPr="00FB1D4A">
              <w:rPr>
                <w:b/>
              </w:rPr>
              <w:t>40 001,92</w:t>
            </w:r>
          </w:p>
        </w:tc>
      </w:tr>
      <w:tr w:rsidR="00C533F4" w:rsidRPr="00FB1D4A" w:rsidTr="009D2E12">
        <w:tc>
          <w:tcPr>
            <w:tcW w:w="3517" w:type="dxa"/>
          </w:tcPr>
          <w:p w:rsidR="00C533F4" w:rsidRPr="00FB1D4A" w:rsidRDefault="00C533F4" w:rsidP="007B0237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FB1D4A">
              <w:t xml:space="preserve">poisťovniam </w:t>
            </w:r>
          </w:p>
        </w:tc>
        <w:tc>
          <w:tcPr>
            <w:tcW w:w="2012" w:type="dxa"/>
          </w:tcPr>
          <w:p w:rsidR="00C533F4" w:rsidRPr="00FB1D4A" w:rsidRDefault="00C533F4" w:rsidP="007B0237">
            <w:pPr>
              <w:jc w:val="right"/>
              <w:rPr>
                <w:b/>
              </w:rPr>
            </w:pPr>
            <w:r w:rsidRPr="00FB1D4A">
              <w:rPr>
                <w:b/>
              </w:rPr>
              <w:t>8 638,01</w:t>
            </w:r>
          </w:p>
        </w:tc>
        <w:tc>
          <w:tcPr>
            <w:tcW w:w="1842" w:type="dxa"/>
          </w:tcPr>
          <w:p w:rsidR="00C533F4" w:rsidRPr="00FB1D4A" w:rsidRDefault="00C533F4" w:rsidP="007B0237">
            <w:pPr>
              <w:jc w:val="right"/>
              <w:rPr>
                <w:b/>
              </w:rPr>
            </w:pPr>
            <w:r w:rsidRPr="00FB1D4A">
              <w:rPr>
                <w:b/>
              </w:rPr>
              <w:t>10 092,88</w:t>
            </w:r>
          </w:p>
        </w:tc>
        <w:tc>
          <w:tcPr>
            <w:tcW w:w="1701" w:type="dxa"/>
          </w:tcPr>
          <w:p w:rsidR="00C533F4" w:rsidRPr="00FB1D4A" w:rsidRDefault="00C533F4" w:rsidP="007B0237">
            <w:pPr>
              <w:jc w:val="right"/>
              <w:rPr>
                <w:b/>
              </w:rPr>
            </w:pPr>
            <w:r w:rsidRPr="00FB1D4A">
              <w:rPr>
                <w:b/>
              </w:rPr>
              <w:t>18 730,89</w:t>
            </w:r>
          </w:p>
        </w:tc>
      </w:tr>
      <w:tr w:rsidR="00C533F4" w:rsidRPr="00FB1D4A" w:rsidTr="009D2E12">
        <w:tc>
          <w:tcPr>
            <w:tcW w:w="3517" w:type="dxa"/>
          </w:tcPr>
          <w:p w:rsidR="00C533F4" w:rsidRPr="00FB1D4A" w:rsidRDefault="00C533F4" w:rsidP="007B0237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FB1D4A">
              <w:t>daňovému úradu</w:t>
            </w:r>
          </w:p>
        </w:tc>
        <w:tc>
          <w:tcPr>
            <w:tcW w:w="2012" w:type="dxa"/>
          </w:tcPr>
          <w:p w:rsidR="00C533F4" w:rsidRPr="00FB1D4A" w:rsidRDefault="00C533F4" w:rsidP="007B0237">
            <w:pPr>
              <w:jc w:val="right"/>
              <w:rPr>
                <w:b/>
              </w:rPr>
            </w:pPr>
            <w:r w:rsidRPr="00FB1D4A">
              <w:rPr>
                <w:b/>
              </w:rPr>
              <w:t>1 635,81</w:t>
            </w:r>
          </w:p>
        </w:tc>
        <w:tc>
          <w:tcPr>
            <w:tcW w:w="1842" w:type="dxa"/>
          </w:tcPr>
          <w:p w:rsidR="00C533F4" w:rsidRPr="00FB1D4A" w:rsidRDefault="00C533F4" w:rsidP="007B0237">
            <w:pPr>
              <w:jc w:val="right"/>
              <w:rPr>
                <w:b/>
              </w:rPr>
            </w:pPr>
            <w:r w:rsidRPr="00FB1D4A">
              <w:rPr>
                <w:b/>
              </w:rPr>
              <w:t>2 680,08</w:t>
            </w:r>
          </w:p>
        </w:tc>
        <w:tc>
          <w:tcPr>
            <w:tcW w:w="1701" w:type="dxa"/>
          </w:tcPr>
          <w:p w:rsidR="00C533F4" w:rsidRPr="00FB1D4A" w:rsidRDefault="00C533F4" w:rsidP="007B0237">
            <w:pPr>
              <w:jc w:val="right"/>
              <w:rPr>
                <w:b/>
              </w:rPr>
            </w:pPr>
            <w:r w:rsidRPr="00FB1D4A">
              <w:rPr>
                <w:b/>
              </w:rPr>
              <w:t>4 315,89</w:t>
            </w:r>
          </w:p>
        </w:tc>
      </w:tr>
      <w:tr w:rsidR="00C533F4" w:rsidRPr="00FB1D4A" w:rsidTr="009D2E12">
        <w:tc>
          <w:tcPr>
            <w:tcW w:w="3517" w:type="dxa"/>
          </w:tcPr>
          <w:p w:rsidR="00C533F4" w:rsidRPr="00FB1D4A" w:rsidRDefault="00C533F4" w:rsidP="007B0237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FB1D4A">
              <w:t>bankám</w:t>
            </w:r>
          </w:p>
        </w:tc>
        <w:tc>
          <w:tcPr>
            <w:tcW w:w="2012" w:type="dxa"/>
          </w:tcPr>
          <w:p w:rsidR="00C533F4" w:rsidRPr="00FB1D4A" w:rsidRDefault="00C533F4" w:rsidP="007B0237">
            <w:pPr>
              <w:jc w:val="right"/>
              <w:rPr>
                <w:b/>
              </w:rPr>
            </w:pPr>
            <w:r w:rsidRPr="00FB1D4A">
              <w:rPr>
                <w:b/>
              </w:rPr>
              <w:t>19 221,26</w:t>
            </w:r>
          </w:p>
        </w:tc>
        <w:tc>
          <w:tcPr>
            <w:tcW w:w="1842" w:type="dxa"/>
          </w:tcPr>
          <w:p w:rsidR="00C533F4" w:rsidRPr="00FB1D4A" w:rsidRDefault="00C533F4" w:rsidP="007B0237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C533F4" w:rsidRPr="00FB1D4A" w:rsidRDefault="00C533F4" w:rsidP="007B0237">
            <w:pPr>
              <w:jc w:val="right"/>
              <w:rPr>
                <w:b/>
              </w:rPr>
            </w:pPr>
            <w:r w:rsidRPr="00FB1D4A">
              <w:rPr>
                <w:b/>
              </w:rPr>
              <w:t>19 221,26</w:t>
            </w:r>
          </w:p>
        </w:tc>
      </w:tr>
      <w:tr w:rsidR="00C533F4" w:rsidRPr="00FB1D4A" w:rsidTr="009D2E12">
        <w:tc>
          <w:tcPr>
            <w:tcW w:w="3517" w:type="dxa"/>
          </w:tcPr>
          <w:p w:rsidR="00C533F4" w:rsidRPr="00FB1D4A" w:rsidRDefault="00C533F4" w:rsidP="007B0237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FB1D4A">
              <w:t>ostatné záväzky - dlhodobé</w:t>
            </w:r>
          </w:p>
        </w:tc>
        <w:tc>
          <w:tcPr>
            <w:tcW w:w="2012" w:type="dxa"/>
          </w:tcPr>
          <w:p w:rsidR="00C533F4" w:rsidRPr="00FB1D4A" w:rsidRDefault="00C533F4" w:rsidP="007B0237">
            <w:pPr>
              <w:jc w:val="right"/>
              <w:rPr>
                <w:b/>
              </w:rPr>
            </w:pPr>
            <w:r w:rsidRPr="00FB1D4A">
              <w:rPr>
                <w:b/>
              </w:rPr>
              <w:t>9 058,00</w:t>
            </w:r>
          </w:p>
        </w:tc>
        <w:tc>
          <w:tcPr>
            <w:tcW w:w="1842" w:type="dxa"/>
          </w:tcPr>
          <w:p w:rsidR="00C533F4" w:rsidRPr="00FB1D4A" w:rsidRDefault="00C533F4" w:rsidP="007B0237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C533F4" w:rsidRPr="00FB1D4A" w:rsidRDefault="00C533F4" w:rsidP="007B0237">
            <w:pPr>
              <w:jc w:val="right"/>
              <w:rPr>
                <w:b/>
              </w:rPr>
            </w:pPr>
            <w:r w:rsidRPr="00FB1D4A">
              <w:rPr>
                <w:b/>
              </w:rPr>
              <w:t>9 058,00</w:t>
            </w:r>
          </w:p>
        </w:tc>
      </w:tr>
      <w:tr w:rsidR="00C533F4" w:rsidRPr="00FB1D4A" w:rsidTr="009D2E12">
        <w:tc>
          <w:tcPr>
            <w:tcW w:w="3517" w:type="dxa"/>
          </w:tcPr>
          <w:p w:rsidR="00C533F4" w:rsidRPr="00FB1D4A" w:rsidRDefault="00C533F4" w:rsidP="007B0237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FB1D4A">
              <w:t>záväzky zo SF</w:t>
            </w:r>
          </w:p>
        </w:tc>
        <w:tc>
          <w:tcPr>
            <w:tcW w:w="2012" w:type="dxa"/>
          </w:tcPr>
          <w:p w:rsidR="00C533F4" w:rsidRPr="00FB1D4A" w:rsidRDefault="00C533F4" w:rsidP="007B0237">
            <w:pPr>
              <w:jc w:val="right"/>
              <w:rPr>
                <w:b/>
              </w:rPr>
            </w:pPr>
            <w:r w:rsidRPr="00FB1D4A">
              <w:rPr>
                <w:b/>
              </w:rPr>
              <w:t>1 340,56</w:t>
            </w:r>
          </w:p>
        </w:tc>
        <w:tc>
          <w:tcPr>
            <w:tcW w:w="1842" w:type="dxa"/>
          </w:tcPr>
          <w:p w:rsidR="00C533F4" w:rsidRPr="00FB1D4A" w:rsidRDefault="00C533F4" w:rsidP="007B0237">
            <w:pPr>
              <w:jc w:val="right"/>
              <w:rPr>
                <w:b/>
              </w:rPr>
            </w:pPr>
            <w:r w:rsidRPr="00FB1D4A">
              <w:rPr>
                <w:b/>
              </w:rPr>
              <w:t>1 439,81</w:t>
            </w:r>
          </w:p>
        </w:tc>
        <w:tc>
          <w:tcPr>
            <w:tcW w:w="1701" w:type="dxa"/>
          </w:tcPr>
          <w:p w:rsidR="00C533F4" w:rsidRPr="00FB1D4A" w:rsidRDefault="00C533F4" w:rsidP="007B0237">
            <w:pPr>
              <w:jc w:val="right"/>
              <w:rPr>
                <w:b/>
              </w:rPr>
            </w:pPr>
            <w:r w:rsidRPr="00FB1D4A">
              <w:rPr>
                <w:b/>
              </w:rPr>
              <w:t>2 780,37</w:t>
            </w:r>
          </w:p>
        </w:tc>
      </w:tr>
      <w:tr w:rsidR="00C533F4" w:rsidRPr="00FB1D4A" w:rsidTr="009D2E12">
        <w:tc>
          <w:tcPr>
            <w:tcW w:w="3517" w:type="dxa"/>
          </w:tcPr>
          <w:p w:rsidR="00C533F4" w:rsidRPr="00FB1D4A" w:rsidRDefault="00C533F4" w:rsidP="007B0237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FB1D4A">
              <w:t xml:space="preserve">ostatné nevyfakturované dodávky </w:t>
            </w:r>
          </w:p>
        </w:tc>
        <w:tc>
          <w:tcPr>
            <w:tcW w:w="2012" w:type="dxa"/>
          </w:tcPr>
          <w:p w:rsidR="00C533F4" w:rsidRPr="00FB1D4A" w:rsidRDefault="00C533F4" w:rsidP="007B0237">
            <w:pPr>
              <w:jc w:val="right"/>
              <w:rPr>
                <w:b/>
              </w:rPr>
            </w:pPr>
            <w:r w:rsidRPr="00FB1D4A">
              <w:rPr>
                <w:b/>
              </w:rPr>
              <w:t>24 800,00</w:t>
            </w:r>
          </w:p>
        </w:tc>
        <w:tc>
          <w:tcPr>
            <w:tcW w:w="1842" w:type="dxa"/>
          </w:tcPr>
          <w:p w:rsidR="00C533F4" w:rsidRPr="00FB1D4A" w:rsidRDefault="00C533F4" w:rsidP="007B0237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C533F4" w:rsidRPr="00FB1D4A" w:rsidRDefault="00C533F4" w:rsidP="007B0237">
            <w:pPr>
              <w:jc w:val="right"/>
              <w:rPr>
                <w:b/>
              </w:rPr>
            </w:pPr>
            <w:r w:rsidRPr="00FB1D4A">
              <w:rPr>
                <w:b/>
              </w:rPr>
              <w:t>24 800,00</w:t>
            </w:r>
          </w:p>
        </w:tc>
      </w:tr>
      <w:tr w:rsidR="00C533F4" w:rsidRPr="00FB1D4A" w:rsidTr="009D2E12">
        <w:tc>
          <w:tcPr>
            <w:tcW w:w="3517" w:type="dxa"/>
          </w:tcPr>
          <w:p w:rsidR="00C533F4" w:rsidRPr="00FB1D4A" w:rsidRDefault="00C533F4" w:rsidP="007B0237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FB1D4A">
              <w:t>iné záväzky škole</w:t>
            </w:r>
          </w:p>
        </w:tc>
        <w:tc>
          <w:tcPr>
            <w:tcW w:w="2012" w:type="dxa"/>
          </w:tcPr>
          <w:p w:rsidR="00C533F4" w:rsidRPr="00FB1D4A" w:rsidRDefault="00C533F4" w:rsidP="007B0237">
            <w:pPr>
              <w:jc w:val="right"/>
              <w:rPr>
                <w:b/>
              </w:rPr>
            </w:pPr>
            <w:r w:rsidRPr="00FB1D4A">
              <w:rPr>
                <w:b/>
              </w:rPr>
              <w:t>14 802,66</w:t>
            </w:r>
          </w:p>
        </w:tc>
        <w:tc>
          <w:tcPr>
            <w:tcW w:w="1842" w:type="dxa"/>
          </w:tcPr>
          <w:p w:rsidR="00C533F4" w:rsidRPr="00FB1D4A" w:rsidRDefault="00C533F4" w:rsidP="007B0237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C533F4" w:rsidRPr="00FB1D4A" w:rsidRDefault="00C533F4" w:rsidP="007B0237">
            <w:pPr>
              <w:jc w:val="right"/>
              <w:rPr>
                <w:b/>
              </w:rPr>
            </w:pPr>
            <w:r w:rsidRPr="00FB1D4A">
              <w:rPr>
                <w:b/>
              </w:rPr>
              <w:t>14 802,66</w:t>
            </w:r>
          </w:p>
        </w:tc>
      </w:tr>
      <w:tr w:rsidR="00C533F4" w:rsidRPr="00FB1D4A" w:rsidTr="009D2E12">
        <w:tc>
          <w:tcPr>
            <w:tcW w:w="3517" w:type="dxa"/>
            <w:shd w:val="clear" w:color="auto" w:fill="D9D9D9"/>
          </w:tcPr>
          <w:p w:rsidR="00C533F4" w:rsidRPr="00FB1D4A" w:rsidRDefault="00C533F4" w:rsidP="007B0237">
            <w:r w:rsidRPr="00FB1D4A">
              <w:t>Záväzky spolu k 31.12.2016</w:t>
            </w:r>
          </w:p>
        </w:tc>
        <w:tc>
          <w:tcPr>
            <w:tcW w:w="2012" w:type="dxa"/>
            <w:shd w:val="clear" w:color="auto" w:fill="D9D9D9"/>
          </w:tcPr>
          <w:p w:rsidR="00C533F4" w:rsidRPr="00FB1D4A" w:rsidRDefault="00C533F4" w:rsidP="007B0237">
            <w:pPr>
              <w:jc w:val="right"/>
              <w:rPr>
                <w:b/>
              </w:rPr>
            </w:pPr>
            <w:r w:rsidRPr="00FB1D4A">
              <w:rPr>
                <w:b/>
              </w:rPr>
              <w:t>93 684,55</w:t>
            </w:r>
          </w:p>
        </w:tc>
        <w:tc>
          <w:tcPr>
            <w:tcW w:w="1842" w:type="dxa"/>
            <w:shd w:val="clear" w:color="auto" w:fill="D9D9D9"/>
          </w:tcPr>
          <w:p w:rsidR="00C533F4" w:rsidRPr="00FB1D4A" w:rsidRDefault="00C533F4" w:rsidP="007B0237">
            <w:pPr>
              <w:jc w:val="right"/>
              <w:rPr>
                <w:b/>
              </w:rPr>
            </w:pPr>
            <w:r w:rsidRPr="00FB1D4A">
              <w:rPr>
                <w:b/>
              </w:rPr>
              <w:t>41 556,75</w:t>
            </w:r>
          </w:p>
        </w:tc>
        <w:tc>
          <w:tcPr>
            <w:tcW w:w="1701" w:type="dxa"/>
            <w:shd w:val="clear" w:color="auto" w:fill="D9D9D9"/>
          </w:tcPr>
          <w:p w:rsidR="00C533F4" w:rsidRPr="00FB1D4A" w:rsidRDefault="00C533F4" w:rsidP="007B0237">
            <w:pPr>
              <w:jc w:val="right"/>
              <w:rPr>
                <w:b/>
              </w:rPr>
            </w:pPr>
            <w:r w:rsidRPr="00FB1D4A">
              <w:rPr>
                <w:b/>
              </w:rPr>
              <w:t>135 241,30</w:t>
            </w:r>
          </w:p>
        </w:tc>
      </w:tr>
    </w:tbl>
    <w:p w:rsidR="00C533F4" w:rsidRDefault="00C533F4" w:rsidP="004B7E86">
      <w:pPr>
        <w:jc w:val="both"/>
        <w:rPr>
          <w:b/>
        </w:rPr>
      </w:pPr>
    </w:p>
    <w:p w:rsidR="00C533F4" w:rsidRDefault="00C533F4" w:rsidP="004B7E86">
      <w:pPr>
        <w:jc w:val="both"/>
        <w:rPr>
          <w:b/>
        </w:rPr>
      </w:pPr>
      <w:r>
        <w:rPr>
          <w:b/>
        </w:rPr>
        <w:t xml:space="preserve">Stav úverov k 31.12.2018 </w:t>
      </w:r>
    </w:p>
    <w:p w:rsidR="00C533F4" w:rsidRPr="0080539F" w:rsidRDefault="00C533F4" w:rsidP="004B7E86">
      <w:pPr>
        <w:jc w:val="both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276"/>
        <w:gridCol w:w="1276"/>
        <w:gridCol w:w="1275"/>
        <w:gridCol w:w="1276"/>
        <w:gridCol w:w="992"/>
      </w:tblGrid>
      <w:tr w:rsidR="00C533F4" w:rsidRPr="00337A5C" w:rsidTr="00755A83">
        <w:tc>
          <w:tcPr>
            <w:tcW w:w="1560" w:type="dxa"/>
            <w:shd w:val="clear" w:color="auto" w:fill="D9D9D9"/>
          </w:tcPr>
          <w:p w:rsidR="00C533F4" w:rsidRPr="00755A83" w:rsidRDefault="00C533F4" w:rsidP="00DA258D">
            <w:pPr>
              <w:jc w:val="center"/>
              <w:rPr>
                <w:sz w:val="18"/>
                <w:szCs w:val="18"/>
              </w:rPr>
            </w:pPr>
          </w:p>
          <w:p w:rsidR="00C533F4" w:rsidRPr="00755A83" w:rsidRDefault="00C533F4" w:rsidP="00DA25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Veriteľ </w:t>
            </w:r>
          </w:p>
        </w:tc>
        <w:tc>
          <w:tcPr>
            <w:tcW w:w="1417" w:type="dxa"/>
            <w:shd w:val="clear" w:color="auto" w:fill="D9D9D9"/>
          </w:tcPr>
          <w:p w:rsidR="00C533F4" w:rsidRPr="00755A83" w:rsidRDefault="00C533F4" w:rsidP="00DA258D">
            <w:pPr>
              <w:jc w:val="center"/>
              <w:rPr>
                <w:sz w:val="18"/>
                <w:szCs w:val="18"/>
              </w:rPr>
            </w:pPr>
          </w:p>
          <w:p w:rsidR="00C533F4" w:rsidRPr="00755A83" w:rsidRDefault="00C533F4" w:rsidP="00DA25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>Účel</w:t>
            </w:r>
          </w:p>
        </w:tc>
        <w:tc>
          <w:tcPr>
            <w:tcW w:w="1276" w:type="dxa"/>
            <w:shd w:val="clear" w:color="auto" w:fill="D9D9D9"/>
          </w:tcPr>
          <w:p w:rsidR="00C533F4" w:rsidRPr="00755A83" w:rsidRDefault="00C533F4" w:rsidP="00755A83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>Výška poskytnutého úveru</w:t>
            </w:r>
          </w:p>
        </w:tc>
        <w:tc>
          <w:tcPr>
            <w:tcW w:w="1276" w:type="dxa"/>
            <w:shd w:val="clear" w:color="auto" w:fill="D9D9D9"/>
          </w:tcPr>
          <w:p w:rsidR="00C533F4" w:rsidRDefault="00C533F4" w:rsidP="00DA25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Ročná splátka istiny </w:t>
            </w:r>
          </w:p>
          <w:p w:rsidR="00C533F4" w:rsidRPr="00755A83" w:rsidRDefault="00C533F4" w:rsidP="00DA2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rok 2018</w:t>
            </w:r>
          </w:p>
        </w:tc>
        <w:tc>
          <w:tcPr>
            <w:tcW w:w="1275" w:type="dxa"/>
            <w:shd w:val="clear" w:color="auto" w:fill="D9D9D9"/>
          </w:tcPr>
          <w:p w:rsidR="00C533F4" w:rsidRDefault="00C533F4" w:rsidP="00755A83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Ročná splátka úrokov </w:t>
            </w:r>
          </w:p>
          <w:p w:rsidR="00C533F4" w:rsidRPr="00755A83" w:rsidRDefault="00C533F4" w:rsidP="0075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rok 2018</w:t>
            </w:r>
          </w:p>
        </w:tc>
        <w:tc>
          <w:tcPr>
            <w:tcW w:w="1276" w:type="dxa"/>
            <w:shd w:val="clear" w:color="auto" w:fill="D9D9D9"/>
          </w:tcPr>
          <w:p w:rsidR="00C533F4" w:rsidRPr="00755A83" w:rsidRDefault="00C533F4" w:rsidP="00755A83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>Zost</w:t>
            </w:r>
            <w:r>
              <w:rPr>
                <w:sz w:val="18"/>
                <w:szCs w:val="18"/>
              </w:rPr>
              <w:t>atok úveru (istiny) k 31.12.2018</w:t>
            </w:r>
          </w:p>
        </w:tc>
        <w:tc>
          <w:tcPr>
            <w:tcW w:w="992" w:type="dxa"/>
            <w:shd w:val="clear" w:color="auto" w:fill="D9D9D9"/>
          </w:tcPr>
          <w:p w:rsidR="00C533F4" w:rsidRPr="00755A83" w:rsidRDefault="00C533F4" w:rsidP="00DA2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C533F4" w:rsidRPr="00755A83" w:rsidRDefault="00C533F4" w:rsidP="00DA2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splatnosti</w:t>
            </w:r>
          </w:p>
          <w:p w:rsidR="00C533F4" w:rsidRPr="00755A83" w:rsidRDefault="00C533F4" w:rsidP="00DA258D">
            <w:pPr>
              <w:jc w:val="center"/>
              <w:rPr>
                <w:sz w:val="20"/>
                <w:szCs w:val="20"/>
              </w:rPr>
            </w:pPr>
          </w:p>
        </w:tc>
      </w:tr>
      <w:tr w:rsidR="00C533F4" w:rsidRPr="00483452" w:rsidTr="00755A83">
        <w:tc>
          <w:tcPr>
            <w:tcW w:w="1560" w:type="dxa"/>
          </w:tcPr>
          <w:p w:rsidR="00C533F4" w:rsidRPr="00755A83" w:rsidRDefault="00C533F4" w:rsidP="00017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SLSP</w:t>
            </w:r>
          </w:p>
        </w:tc>
        <w:tc>
          <w:tcPr>
            <w:tcW w:w="1417" w:type="dxa"/>
          </w:tcPr>
          <w:p w:rsidR="00C533F4" w:rsidRPr="00755A83" w:rsidRDefault="00C533F4" w:rsidP="004A6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Bankový úver</w:t>
            </w:r>
          </w:p>
        </w:tc>
        <w:tc>
          <w:tcPr>
            <w:tcW w:w="1276" w:type="dxa"/>
          </w:tcPr>
          <w:p w:rsidR="00C533F4" w:rsidRPr="00755A83" w:rsidRDefault="00C533F4" w:rsidP="004A6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62 000</w:t>
            </w:r>
          </w:p>
        </w:tc>
        <w:tc>
          <w:tcPr>
            <w:tcW w:w="1276" w:type="dxa"/>
          </w:tcPr>
          <w:p w:rsidR="00C533F4" w:rsidRPr="00755A83" w:rsidRDefault="00C533F4" w:rsidP="004A6A03">
            <w:pPr>
              <w:rPr>
                <w:sz w:val="20"/>
                <w:szCs w:val="20"/>
              </w:rPr>
            </w:pPr>
            <w:r w:rsidRPr="007800E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7800EF">
              <w:rPr>
                <w:sz w:val="20"/>
                <w:szCs w:val="20"/>
              </w:rPr>
              <w:t>980</w:t>
            </w:r>
          </w:p>
        </w:tc>
        <w:tc>
          <w:tcPr>
            <w:tcW w:w="1275" w:type="dxa"/>
          </w:tcPr>
          <w:p w:rsidR="00C533F4" w:rsidRPr="00755A83" w:rsidRDefault="00C533F4" w:rsidP="00337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500,85</w:t>
            </w:r>
          </w:p>
        </w:tc>
        <w:tc>
          <w:tcPr>
            <w:tcW w:w="1276" w:type="dxa"/>
          </w:tcPr>
          <w:p w:rsidR="00C533F4" w:rsidRPr="00755A83" w:rsidRDefault="00C533F4" w:rsidP="008E7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12 440,00</w:t>
            </w:r>
          </w:p>
        </w:tc>
        <w:tc>
          <w:tcPr>
            <w:tcW w:w="992" w:type="dxa"/>
          </w:tcPr>
          <w:p w:rsidR="00C533F4" w:rsidRPr="00755A83" w:rsidRDefault="00C533F4" w:rsidP="00DB1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C533F4" w:rsidRPr="00483452" w:rsidTr="00755A83">
        <w:tc>
          <w:tcPr>
            <w:tcW w:w="1560" w:type="dxa"/>
          </w:tcPr>
          <w:p w:rsidR="00C533F4" w:rsidRPr="00755A83" w:rsidRDefault="00C533F4" w:rsidP="00BF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 Banka</w:t>
            </w:r>
          </w:p>
        </w:tc>
        <w:tc>
          <w:tcPr>
            <w:tcW w:w="1417" w:type="dxa"/>
          </w:tcPr>
          <w:p w:rsidR="00C533F4" w:rsidRPr="00755A83" w:rsidRDefault="00C533F4" w:rsidP="00BF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Bankový úver</w:t>
            </w:r>
          </w:p>
        </w:tc>
        <w:tc>
          <w:tcPr>
            <w:tcW w:w="1276" w:type="dxa"/>
          </w:tcPr>
          <w:p w:rsidR="00C533F4" w:rsidRPr="00755A83" w:rsidRDefault="00C533F4" w:rsidP="00BF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59 379</w:t>
            </w:r>
          </w:p>
        </w:tc>
        <w:tc>
          <w:tcPr>
            <w:tcW w:w="1276" w:type="dxa"/>
          </w:tcPr>
          <w:p w:rsidR="00C533F4" w:rsidRPr="00755A83" w:rsidRDefault="00C533F4" w:rsidP="00BF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1 386,26</w:t>
            </w:r>
          </w:p>
        </w:tc>
        <w:tc>
          <w:tcPr>
            <w:tcW w:w="1275" w:type="dxa"/>
          </w:tcPr>
          <w:p w:rsidR="00C533F4" w:rsidRPr="00755A83" w:rsidRDefault="00C533F4" w:rsidP="00BF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189,68</w:t>
            </w:r>
          </w:p>
        </w:tc>
        <w:tc>
          <w:tcPr>
            <w:tcW w:w="1276" w:type="dxa"/>
          </w:tcPr>
          <w:p w:rsidR="00C533F4" w:rsidRPr="00755A83" w:rsidRDefault="00C533F4" w:rsidP="00BF1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6 781,26</w:t>
            </w:r>
          </w:p>
        </w:tc>
        <w:tc>
          <w:tcPr>
            <w:tcW w:w="992" w:type="dxa"/>
          </w:tcPr>
          <w:p w:rsidR="00C533F4" w:rsidRPr="00755A83" w:rsidRDefault="00C533F4" w:rsidP="00BF1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</w:tbl>
    <w:p w:rsidR="00C533F4" w:rsidRDefault="00C533F4" w:rsidP="0009232D">
      <w:pPr>
        <w:jc w:val="both"/>
      </w:pPr>
    </w:p>
    <w:p w:rsidR="00C533F4" w:rsidRDefault="00C533F4" w:rsidP="00BF1E6A">
      <w:pPr>
        <w:rPr>
          <w:b/>
          <w:strike/>
          <w:color w:val="0000FF"/>
        </w:rPr>
      </w:pPr>
      <w:r w:rsidRPr="00C27556">
        <w:rPr>
          <w:b/>
        </w:rPr>
        <w:t xml:space="preserve">Dodržiavanie pravidiel používania návratných zdrojov </w:t>
      </w:r>
      <w:r w:rsidRPr="00AD2683">
        <w:rPr>
          <w:b/>
        </w:rPr>
        <w:t>financovania: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:rsidR="00C533F4" w:rsidRDefault="00C533F4" w:rsidP="00BF1E6A">
      <w:pPr>
        <w:jc w:val="both"/>
        <w:rPr>
          <w:bCs/>
        </w:rPr>
      </w:pPr>
      <w:r w:rsidRPr="00C27556">
        <w:rPr>
          <w:bCs/>
        </w:rPr>
        <w:t xml:space="preserve">    Obec v zmysle ustanovenia § 17 </w:t>
      </w:r>
      <w:r>
        <w:rPr>
          <w:bCs/>
        </w:rPr>
        <w:t xml:space="preserve">ods. 6 </w:t>
      </w:r>
      <w:r w:rsidRPr="00C27556">
        <w:rPr>
          <w:bCs/>
        </w:rPr>
        <w:t>zákona č.</w:t>
      </w:r>
      <w:r w:rsidRPr="00C27556">
        <w:t xml:space="preserve">583/2004 Z.z. o rozpočtových pravidlách územnej samosprávy a o zmene a doplnení niektorých </w:t>
      </w:r>
      <w:r w:rsidRPr="00227F9E">
        <w:t>zákonov v z.n.p.,</w:t>
      </w:r>
      <w:r w:rsidRPr="00C27556">
        <w:rPr>
          <w:bCs/>
        </w:rPr>
        <w:t xml:space="preserve"> môže na plnenie svojich úloh prijať návra</w:t>
      </w:r>
      <w:r>
        <w:rPr>
          <w:bCs/>
        </w:rPr>
        <w:t>tné zdroje financovania, len ak</w:t>
      </w:r>
      <w:r w:rsidRPr="00C27556">
        <w:rPr>
          <w:bCs/>
        </w:rPr>
        <w:t>:</w:t>
      </w:r>
    </w:p>
    <w:p w:rsidR="00C533F4" w:rsidRDefault="00C533F4" w:rsidP="00BF1E6A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4D367E">
        <w:rPr>
          <w:bCs/>
        </w:rPr>
        <w:t xml:space="preserve">celková suma </w:t>
      </w:r>
      <w:r w:rsidRPr="00643701">
        <w:rPr>
          <w:bCs/>
        </w:rPr>
        <w:t>dlhu</w:t>
      </w:r>
      <w:r w:rsidRPr="004D367E">
        <w:rPr>
          <w:bCs/>
        </w:rPr>
        <w:t xml:space="preserve"> obce neprekročí </w:t>
      </w:r>
      <w:r w:rsidRPr="00150FAC">
        <w:rPr>
          <w:b/>
          <w:bCs/>
        </w:rPr>
        <w:t>60%</w:t>
      </w:r>
      <w:r w:rsidRPr="004D367E">
        <w:rPr>
          <w:bCs/>
        </w:rPr>
        <w:t xml:space="preserve"> skutočných bežných príjmov predchádzajúceho rozpočtového roka a</w:t>
      </w:r>
    </w:p>
    <w:p w:rsidR="00C533F4" w:rsidRDefault="00C533F4" w:rsidP="00940181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</w:pPr>
      <w:r w:rsidRPr="00643701">
        <w:t xml:space="preserve">suma splátok návratných zdrojov financovania, vrátane úhrady výnosov a suma splátok záväzkov z investičných dodávateľských úverov neprekročí v príslušnom rozpočtovom roku </w:t>
      </w:r>
      <w:r w:rsidRPr="00643701">
        <w:rPr>
          <w:b/>
        </w:rPr>
        <w:t>25 %</w:t>
      </w:r>
      <w:r w:rsidRPr="00643701">
        <w:t xml:space="preserve"> skutočných bežných príjmov predchádzajúceho rozpočtového roka znížených 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:rsidR="00C533F4" w:rsidRDefault="00C533F4" w:rsidP="00BF1E6A">
      <w:pPr>
        <w:jc w:val="both"/>
      </w:pPr>
    </w:p>
    <w:p w:rsidR="007740CE" w:rsidRDefault="007740CE" w:rsidP="00BF1E6A">
      <w:pPr>
        <w:jc w:val="both"/>
      </w:pPr>
    </w:p>
    <w:p w:rsidR="007740CE" w:rsidRDefault="007740CE" w:rsidP="00BF1E6A">
      <w:pPr>
        <w:jc w:val="both"/>
      </w:pPr>
    </w:p>
    <w:p w:rsidR="007740CE" w:rsidRDefault="007740CE" w:rsidP="00BF1E6A">
      <w:pPr>
        <w:jc w:val="both"/>
      </w:pPr>
    </w:p>
    <w:p w:rsidR="007740CE" w:rsidRDefault="007740CE" w:rsidP="00BF1E6A">
      <w:pPr>
        <w:jc w:val="both"/>
      </w:pPr>
    </w:p>
    <w:p w:rsidR="007740CE" w:rsidRDefault="007740CE" w:rsidP="00BF1E6A">
      <w:pPr>
        <w:jc w:val="both"/>
      </w:pPr>
    </w:p>
    <w:p w:rsidR="007740CE" w:rsidRDefault="007740CE" w:rsidP="00BF1E6A">
      <w:pPr>
        <w:jc w:val="both"/>
      </w:pPr>
    </w:p>
    <w:p w:rsidR="007740CE" w:rsidRDefault="007740CE" w:rsidP="00BF1E6A">
      <w:pPr>
        <w:jc w:val="both"/>
      </w:pPr>
    </w:p>
    <w:p w:rsidR="007740CE" w:rsidRDefault="007740CE" w:rsidP="00BF1E6A">
      <w:pPr>
        <w:jc w:val="both"/>
      </w:pPr>
    </w:p>
    <w:p w:rsidR="007740CE" w:rsidRDefault="007740CE" w:rsidP="00BF1E6A">
      <w:pPr>
        <w:jc w:val="both"/>
      </w:pPr>
    </w:p>
    <w:p w:rsidR="007740CE" w:rsidRDefault="007740CE" w:rsidP="00BF1E6A">
      <w:pPr>
        <w:jc w:val="both"/>
      </w:pPr>
    </w:p>
    <w:p w:rsidR="007740CE" w:rsidRDefault="007740CE" w:rsidP="00BF1E6A">
      <w:pPr>
        <w:jc w:val="both"/>
      </w:pPr>
    </w:p>
    <w:p w:rsidR="007740CE" w:rsidRDefault="007740CE" w:rsidP="00BF1E6A">
      <w:pPr>
        <w:jc w:val="both"/>
      </w:pPr>
    </w:p>
    <w:p w:rsidR="007740CE" w:rsidRDefault="007740CE" w:rsidP="00BF1E6A">
      <w:pPr>
        <w:jc w:val="both"/>
      </w:pPr>
    </w:p>
    <w:p w:rsidR="007740CE" w:rsidRPr="00643701" w:rsidRDefault="007740CE" w:rsidP="00BF1E6A">
      <w:pPr>
        <w:jc w:val="both"/>
      </w:pPr>
    </w:p>
    <w:p w:rsidR="00C533F4" w:rsidRPr="000873F2" w:rsidRDefault="00C533F4" w:rsidP="00BF1E6A">
      <w:pPr>
        <w:numPr>
          <w:ilvl w:val="0"/>
          <w:numId w:val="43"/>
        </w:numPr>
        <w:ind w:left="284" w:hanging="284"/>
        <w:jc w:val="both"/>
        <w:rPr>
          <w:b/>
        </w:rPr>
      </w:pPr>
      <w:r w:rsidRPr="000873F2">
        <w:rPr>
          <w:b/>
        </w:rPr>
        <w:t>Vý</w:t>
      </w:r>
      <w:r>
        <w:rPr>
          <w:b/>
        </w:rPr>
        <w:t>počet podľa § 17 ods.6 písm. a)</w:t>
      </w:r>
      <w:r w:rsidRPr="000873F2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977"/>
      </w:tblGrid>
      <w:tr w:rsidR="00C533F4" w:rsidRPr="00DD22AB" w:rsidTr="00BF1E6A">
        <w:tc>
          <w:tcPr>
            <w:tcW w:w="6379" w:type="dxa"/>
            <w:shd w:val="clear" w:color="auto" w:fill="D9D9D9"/>
          </w:tcPr>
          <w:p w:rsidR="00C533F4" w:rsidRPr="0057281A" w:rsidRDefault="00C533F4" w:rsidP="00BF1E6A">
            <w:pPr>
              <w:jc w:val="center"/>
              <w:rPr>
                <w:b/>
                <w:sz w:val="18"/>
                <w:szCs w:val="18"/>
              </w:rPr>
            </w:pPr>
            <w:r w:rsidRPr="0057281A"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2977" w:type="dxa"/>
            <w:shd w:val="clear" w:color="auto" w:fill="D9D9D9"/>
          </w:tcPr>
          <w:p w:rsidR="00C533F4" w:rsidRPr="0057281A" w:rsidRDefault="00C533F4" w:rsidP="00BF1E6A">
            <w:pPr>
              <w:jc w:val="center"/>
              <w:rPr>
                <w:b/>
                <w:sz w:val="18"/>
                <w:szCs w:val="18"/>
              </w:rPr>
            </w:pPr>
            <w:r w:rsidRPr="0057281A">
              <w:rPr>
                <w:b/>
                <w:sz w:val="18"/>
                <w:szCs w:val="18"/>
              </w:rPr>
              <w:t>Suma v EUR</w:t>
            </w:r>
          </w:p>
        </w:tc>
      </w:tr>
      <w:tr w:rsidR="00C533F4" w:rsidRPr="00216EC1" w:rsidTr="00BF1E6A">
        <w:tc>
          <w:tcPr>
            <w:tcW w:w="6379" w:type="dxa"/>
          </w:tcPr>
          <w:p w:rsidR="00C533F4" w:rsidRPr="00216EC1" w:rsidRDefault="00C533F4" w:rsidP="00BF1E6A">
            <w:pPr>
              <w:rPr>
                <w:b/>
                <w:sz w:val="22"/>
                <w:szCs w:val="22"/>
              </w:rPr>
            </w:pPr>
            <w:r w:rsidRPr="00216EC1">
              <w:rPr>
                <w:b/>
                <w:sz w:val="22"/>
                <w:szCs w:val="22"/>
              </w:rPr>
              <w:t xml:space="preserve">Skutočné bežné príjmy z finančného výkazu FIN 1-12 k 31.12.2017: </w:t>
            </w:r>
          </w:p>
        </w:tc>
        <w:tc>
          <w:tcPr>
            <w:tcW w:w="2977" w:type="dxa"/>
          </w:tcPr>
          <w:p w:rsidR="00C533F4" w:rsidRPr="00216EC1" w:rsidRDefault="00C533F4" w:rsidP="00BF1E6A">
            <w:pPr>
              <w:jc w:val="right"/>
              <w:rPr>
                <w:b/>
                <w:sz w:val="22"/>
                <w:szCs w:val="22"/>
              </w:rPr>
            </w:pPr>
            <w:r w:rsidRPr="00216EC1">
              <w:rPr>
                <w:b/>
                <w:sz w:val="22"/>
                <w:szCs w:val="22"/>
              </w:rPr>
              <w:t>1 012 071,47</w:t>
            </w:r>
          </w:p>
        </w:tc>
      </w:tr>
      <w:tr w:rsidR="00C533F4" w:rsidRPr="00216EC1" w:rsidTr="00BF1E6A">
        <w:tc>
          <w:tcPr>
            <w:tcW w:w="6379" w:type="dxa"/>
          </w:tcPr>
          <w:p w:rsidR="00C533F4" w:rsidRPr="00216EC1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2"/>
                <w:szCs w:val="22"/>
              </w:rPr>
            </w:pPr>
            <w:r w:rsidRPr="00216EC1">
              <w:rPr>
                <w:sz w:val="22"/>
                <w:szCs w:val="22"/>
              </w:rPr>
              <w:t xml:space="preserve">skutočné bežné príjmy </w:t>
            </w:r>
            <w:r w:rsidRPr="00216EC1">
              <w:rPr>
                <w:color w:val="FF0000"/>
                <w:sz w:val="22"/>
                <w:szCs w:val="22"/>
              </w:rPr>
              <w:t xml:space="preserve">obce </w:t>
            </w:r>
          </w:p>
        </w:tc>
        <w:tc>
          <w:tcPr>
            <w:tcW w:w="2977" w:type="dxa"/>
          </w:tcPr>
          <w:p w:rsidR="00C533F4" w:rsidRPr="00216EC1" w:rsidRDefault="00C533F4" w:rsidP="00BF1E6A">
            <w:pPr>
              <w:jc w:val="right"/>
              <w:rPr>
                <w:b/>
                <w:sz w:val="22"/>
                <w:szCs w:val="22"/>
              </w:rPr>
            </w:pPr>
            <w:r w:rsidRPr="00216EC1">
              <w:rPr>
                <w:b/>
                <w:sz w:val="22"/>
                <w:szCs w:val="22"/>
              </w:rPr>
              <w:t>977 730,09</w:t>
            </w:r>
          </w:p>
        </w:tc>
      </w:tr>
      <w:tr w:rsidR="00C533F4" w:rsidRPr="00216EC1" w:rsidTr="00BF1E6A">
        <w:tc>
          <w:tcPr>
            <w:tcW w:w="6379" w:type="dxa"/>
          </w:tcPr>
          <w:p w:rsidR="00C533F4" w:rsidRPr="00216EC1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2"/>
                <w:szCs w:val="22"/>
              </w:rPr>
            </w:pPr>
            <w:r w:rsidRPr="00216EC1">
              <w:rPr>
                <w:sz w:val="22"/>
                <w:szCs w:val="22"/>
              </w:rPr>
              <w:t xml:space="preserve">skutočné bežné príjmy </w:t>
            </w:r>
            <w:r w:rsidRPr="00216EC1">
              <w:rPr>
                <w:color w:val="FF0000"/>
                <w:sz w:val="22"/>
                <w:szCs w:val="22"/>
              </w:rPr>
              <w:t xml:space="preserve">RO </w:t>
            </w:r>
          </w:p>
        </w:tc>
        <w:tc>
          <w:tcPr>
            <w:tcW w:w="2977" w:type="dxa"/>
          </w:tcPr>
          <w:p w:rsidR="00C533F4" w:rsidRPr="00216EC1" w:rsidRDefault="00C533F4" w:rsidP="00BF1E6A">
            <w:pPr>
              <w:jc w:val="right"/>
              <w:rPr>
                <w:b/>
                <w:sz w:val="22"/>
                <w:szCs w:val="22"/>
              </w:rPr>
            </w:pPr>
            <w:r w:rsidRPr="00216EC1">
              <w:rPr>
                <w:b/>
                <w:sz w:val="22"/>
                <w:szCs w:val="22"/>
              </w:rPr>
              <w:t>34 640,55</w:t>
            </w:r>
          </w:p>
        </w:tc>
      </w:tr>
      <w:tr w:rsidR="00C533F4" w:rsidRPr="00216EC1" w:rsidTr="00BF1E6A">
        <w:tc>
          <w:tcPr>
            <w:tcW w:w="6379" w:type="dxa"/>
            <w:shd w:val="clear" w:color="auto" w:fill="D9D9D9"/>
          </w:tcPr>
          <w:p w:rsidR="00C533F4" w:rsidRPr="00216EC1" w:rsidRDefault="00C533F4" w:rsidP="00BF1E6A">
            <w:pPr>
              <w:rPr>
                <w:b/>
                <w:sz w:val="22"/>
                <w:szCs w:val="22"/>
              </w:rPr>
            </w:pPr>
            <w:r w:rsidRPr="00216EC1">
              <w:rPr>
                <w:b/>
                <w:sz w:val="22"/>
                <w:szCs w:val="22"/>
              </w:rPr>
              <w:t>Spolu bežné príjmy obce a RO k 31.12.2017</w:t>
            </w:r>
          </w:p>
        </w:tc>
        <w:tc>
          <w:tcPr>
            <w:tcW w:w="2977" w:type="dxa"/>
            <w:shd w:val="clear" w:color="auto" w:fill="D9D9D9"/>
          </w:tcPr>
          <w:p w:rsidR="00C533F4" w:rsidRPr="00216EC1" w:rsidRDefault="00C533F4" w:rsidP="00BF1E6A">
            <w:pPr>
              <w:jc w:val="right"/>
              <w:rPr>
                <w:b/>
                <w:sz w:val="22"/>
                <w:szCs w:val="22"/>
              </w:rPr>
            </w:pPr>
            <w:r w:rsidRPr="00216EC1">
              <w:rPr>
                <w:b/>
                <w:sz w:val="22"/>
                <w:szCs w:val="22"/>
              </w:rPr>
              <w:t>1 012 071,47</w:t>
            </w:r>
          </w:p>
        </w:tc>
      </w:tr>
      <w:tr w:rsidR="00C533F4" w:rsidRPr="00216EC1" w:rsidTr="00BF1E6A">
        <w:tc>
          <w:tcPr>
            <w:tcW w:w="6379" w:type="dxa"/>
          </w:tcPr>
          <w:p w:rsidR="00C533F4" w:rsidRPr="00216EC1" w:rsidRDefault="00C533F4" w:rsidP="00BF1E6A">
            <w:pPr>
              <w:rPr>
                <w:b/>
                <w:sz w:val="22"/>
                <w:szCs w:val="22"/>
              </w:rPr>
            </w:pPr>
            <w:r w:rsidRPr="00216EC1">
              <w:rPr>
                <w:b/>
                <w:sz w:val="22"/>
                <w:szCs w:val="22"/>
              </w:rPr>
              <w:t xml:space="preserve">Celková suma dlhu obce k 31.12.2018: </w:t>
            </w:r>
          </w:p>
        </w:tc>
        <w:tc>
          <w:tcPr>
            <w:tcW w:w="2977" w:type="dxa"/>
          </w:tcPr>
          <w:p w:rsidR="00C533F4" w:rsidRPr="00216EC1" w:rsidRDefault="00C533F4" w:rsidP="00BF1E6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533F4" w:rsidRPr="00216EC1" w:rsidTr="00BF1E6A">
        <w:tc>
          <w:tcPr>
            <w:tcW w:w="6379" w:type="dxa"/>
          </w:tcPr>
          <w:p w:rsidR="00C533F4" w:rsidRPr="00216EC1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2"/>
                <w:szCs w:val="22"/>
              </w:rPr>
            </w:pPr>
            <w:r w:rsidRPr="00216EC1">
              <w:rPr>
                <w:sz w:val="22"/>
                <w:szCs w:val="22"/>
              </w:rPr>
              <w:t>zostatok istiny z bankových úverov</w:t>
            </w:r>
          </w:p>
        </w:tc>
        <w:tc>
          <w:tcPr>
            <w:tcW w:w="2977" w:type="dxa"/>
          </w:tcPr>
          <w:p w:rsidR="00C533F4" w:rsidRPr="00216EC1" w:rsidRDefault="00C533F4" w:rsidP="00BF1E6A">
            <w:pPr>
              <w:jc w:val="right"/>
              <w:rPr>
                <w:b/>
                <w:sz w:val="22"/>
                <w:szCs w:val="22"/>
              </w:rPr>
            </w:pPr>
            <w:r w:rsidRPr="00216EC1">
              <w:rPr>
                <w:b/>
                <w:sz w:val="22"/>
                <w:szCs w:val="22"/>
              </w:rPr>
              <w:t>19 221,26</w:t>
            </w:r>
          </w:p>
        </w:tc>
      </w:tr>
      <w:tr w:rsidR="00C533F4" w:rsidRPr="00216EC1" w:rsidTr="00BF1E6A">
        <w:tc>
          <w:tcPr>
            <w:tcW w:w="6379" w:type="dxa"/>
          </w:tcPr>
          <w:p w:rsidR="00C533F4" w:rsidRPr="00216EC1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2"/>
                <w:szCs w:val="22"/>
              </w:rPr>
            </w:pPr>
            <w:r w:rsidRPr="00216EC1">
              <w:rPr>
                <w:sz w:val="22"/>
                <w:szCs w:val="22"/>
              </w:rPr>
              <w:t>zostatok istiny z pôžičiek</w:t>
            </w:r>
          </w:p>
        </w:tc>
        <w:tc>
          <w:tcPr>
            <w:tcW w:w="2977" w:type="dxa"/>
          </w:tcPr>
          <w:p w:rsidR="00C533F4" w:rsidRPr="00216EC1" w:rsidRDefault="00C533F4" w:rsidP="00BF1E6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533F4" w:rsidRPr="00216EC1" w:rsidTr="00BF1E6A">
        <w:tc>
          <w:tcPr>
            <w:tcW w:w="6379" w:type="dxa"/>
          </w:tcPr>
          <w:p w:rsidR="00C533F4" w:rsidRPr="00216EC1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2"/>
                <w:szCs w:val="22"/>
              </w:rPr>
            </w:pPr>
            <w:r w:rsidRPr="00216EC1">
              <w:rPr>
                <w:sz w:val="22"/>
                <w:szCs w:val="22"/>
              </w:rPr>
              <w:t>zostatok istiny z investičných dodávateľských úverov</w:t>
            </w:r>
          </w:p>
        </w:tc>
        <w:tc>
          <w:tcPr>
            <w:tcW w:w="2977" w:type="dxa"/>
          </w:tcPr>
          <w:p w:rsidR="00C533F4" w:rsidRPr="00216EC1" w:rsidRDefault="00C533F4" w:rsidP="00BF1E6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533F4" w:rsidRPr="00216EC1" w:rsidTr="00BF1E6A">
        <w:tc>
          <w:tcPr>
            <w:tcW w:w="6379" w:type="dxa"/>
          </w:tcPr>
          <w:p w:rsidR="00C533F4" w:rsidRPr="00216EC1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2"/>
                <w:szCs w:val="22"/>
              </w:rPr>
            </w:pPr>
            <w:r w:rsidRPr="00216EC1">
              <w:rPr>
                <w:sz w:val="22"/>
                <w:szCs w:val="22"/>
              </w:rPr>
              <w:t>zostatok istiny z bankových úverov na predfinancovanie projektov EÚ</w:t>
            </w:r>
          </w:p>
        </w:tc>
        <w:tc>
          <w:tcPr>
            <w:tcW w:w="2977" w:type="dxa"/>
          </w:tcPr>
          <w:p w:rsidR="00C533F4" w:rsidRPr="00216EC1" w:rsidRDefault="00C533F4" w:rsidP="00BF1E6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533F4" w:rsidRPr="00216EC1" w:rsidTr="00BF1E6A">
        <w:tc>
          <w:tcPr>
            <w:tcW w:w="6379" w:type="dxa"/>
          </w:tcPr>
          <w:p w:rsidR="00C533F4" w:rsidRPr="00216EC1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2"/>
                <w:szCs w:val="22"/>
              </w:rPr>
            </w:pPr>
            <w:r w:rsidRPr="00216EC1">
              <w:rPr>
                <w:sz w:val="22"/>
                <w:szCs w:val="22"/>
              </w:rPr>
              <w:t>zostatok istiny z úverov zo ŠFRB na obecné nájomné byty</w:t>
            </w:r>
          </w:p>
        </w:tc>
        <w:tc>
          <w:tcPr>
            <w:tcW w:w="2977" w:type="dxa"/>
          </w:tcPr>
          <w:p w:rsidR="00C533F4" w:rsidRPr="00216EC1" w:rsidRDefault="00C533F4" w:rsidP="00BF1E6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533F4" w:rsidRPr="00216EC1" w:rsidTr="00BF1E6A">
        <w:tc>
          <w:tcPr>
            <w:tcW w:w="6379" w:type="dxa"/>
          </w:tcPr>
          <w:p w:rsidR="00C533F4" w:rsidRPr="00216EC1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2"/>
                <w:szCs w:val="22"/>
              </w:rPr>
            </w:pPr>
            <w:r w:rsidRPr="00216EC1">
              <w:rPr>
                <w:sz w:val="22"/>
                <w:szCs w:val="22"/>
              </w:rPr>
              <w:t>zostatok istiny z úveru z Environmentálneho fondu</w:t>
            </w:r>
          </w:p>
        </w:tc>
        <w:tc>
          <w:tcPr>
            <w:tcW w:w="2977" w:type="dxa"/>
          </w:tcPr>
          <w:p w:rsidR="00C533F4" w:rsidRPr="00216EC1" w:rsidRDefault="00C533F4" w:rsidP="00BF1E6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533F4" w:rsidRPr="00216EC1" w:rsidTr="00BF1E6A">
        <w:tc>
          <w:tcPr>
            <w:tcW w:w="6379" w:type="dxa"/>
          </w:tcPr>
          <w:p w:rsidR="00C533F4" w:rsidRPr="00216EC1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2"/>
                <w:szCs w:val="22"/>
              </w:rPr>
            </w:pPr>
            <w:r w:rsidRPr="00216EC1">
              <w:rPr>
                <w:sz w:val="22"/>
                <w:szCs w:val="22"/>
              </w:rPr>
              <w:t>zostatok istiny zo sprostredkovateľskej zmluvy</w:t>
            </w:r>
          </w:p>
        </w:tc>
        <w:tc>
          <w:tcPr>
            <w:tcW w:w="2977" w:type="dxa"/>
          </w:tcPr>
          <w:p w:rsidR="00C533F4" w:rsidRPr="00216EC1" w:rsidRDefault="00C533F4" w:rsidP="00BF1E6A">
            <w:pPr>
              <w:jc w:val="right"/>
              <w:rPr>
                <w:b/>
                <w:sz w:val="22"/>
                <w:szCs w:val="22"/>
              </w:rPr>
            </w:pPr>
            <w:r w:rsidRPr="00216EC1">
              <w:rPr>
                <w:b/>
                <w:sz w:val="22"/>
                <w:szCs w:val="22"/>
              </w:rPr>
              <w:t>9 058,00</w:t>
            </w:r>
          </w:p>
        </w:tc>
      </w:tr>
      <w:tr w:rsidR="00C533F4" w:rsidRPr="00216EC1" w:rsidTr="00BF1E6A">
        <w:tc>
          <w:tcPr>
            <w:tcW w:w="6379" w:type="dxa"/>
            <w:shd w:val="clear" w:color="auto" w:fill="F2F2F2"/>
          </w:tcPr>
          <w:p w:rsidR="00C533F4" w:rsidRPr="00216EC1" w:rsidRDefault="00C533F4" w:rsidP="00BF1E6A">
            <w:pPr>
              <w:rPr>
                <w:sz w:val="22"/>
                <w:szCs w:val="22"/>
              </w:rPr>
            </w:pPr>
            <w:r w:rsidRPr="00216EC1">
              <w:rPr>
                <w:b/>
                <w:sz w:val="22"/>
                <w:szCs w:val="22"/>
              </w:rPr>
              <w:t>Spolu celková suma dlhu obce k 31.12.2018</w:t>
            </w:r>
          </w:p>
        </w:tc>
        <w:tc>
          <w:tcPr>
            <w:tcW w:w="2977" w:type="dxa"/>
            <w:shd w:val="clear" w:color="auto" w:fill="F2F2F2"/>
          </w:tcPr>
          <w:p w:rsidR="00C533F4" w:rsidRPr="00216EC1" w:rsidRDefault="00C533F4" w:rsidP="00BF1E6A">
            <w:pPr>
              <w:jc w:val="right"/>
              <w:rPr>
                <w:b/>
                <w:sz w:val="22"/>
                <w:szCs w:val="22"/>
              </w:rPr>
            </w:pPr>
            <w:r w:rsidRPr="00216EC1">
              <w:rPr>
                <w:b/>
                <w:sz w:val="22"/>
                <w:szCs w:val="22"/>
              </w:rPr>
              <w:t>28 279,26</w:t>
            </w:r>
          </w:p>
        </w:tc>
      </w:tr>
      <w:tr w:rsidR="00C533F4" w:rsidRPr="00216EC1" w:rsidTr="00BF1E6A">
        <w:tc>
          <w:tcPr>
            <w:tcW w:w="6379" w:type="dxa"/>
          </w:tcPr>
          <w:p w:rsidR="00C533F4" w:rsidRPr="00216EC1" w:rsidRDefault="00C533F4" w:rsidP="00BF1E6A">
            <w:pPr>
              <w:rPr>
                <w:sz w:val="22"/>
                <w:szCs w:val="22"/>
              </w:rPr>
            </w:pPr>
            <w:r w:rsidRPr="00216EC1">
              <w:rPr>
                <w:b/>
                <w:sz w:val="22"/>
                <w:szCs w:val="22"/>
              </w:rPr>
              <w:t xml:space="preserve">Do celkovej sumy sa nezapočítavajú záväzky:  </w:t>
            </w:r>
          </w:p>
        </w:tc>
        <w:tc>
          <w:tcPr>
            <w:tcW w:w="2977" w:type="dxa"/>
          </w:tcPr>
          <w:p w:rsidR="00C533F4" w:rsidRPr="00216EC1" w:rsidRDefault="00C533F4" w:rsidP="00BF1E6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533F4" w:rsidRPr="00216EC1" w:rsidTr="00BF1E6A">
        <w:tc>
          <w:tcPr>
            <w:tcW w:w="6379" w:type="dxa"/>
          </w:tcPr>
          <w:p w:rsidR="00C533F4" w:rsidRPr="00216EC1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2"/>
                <w:szCs w:val="22"/>
              </w:rPr>
            </w:pPr>
            <w:r w:rsidRPr="00216EC1">
              <w:rPr>
                <w:sz w:val="22"/>
                <w:szCs w:val="22"/>
              </w:rPr>
              <w:t>z úverov zo ŠFRB obecné nájomné byty</w:t>
            </w:r>
          </w:p>
        </w:tc>
        <w:tc>
          <w:tcPr>
            <w:tcW w:w="2977" w:type="dxa"/>
          </w:tcPr>
          <w:p w:rsidR="00C533F4" w:rsidRPr="00216EC1" w:rsidRDefault="00C533F4" w:rsidP="00BF1E6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533F4" w:rsidRPr="00216EC1" w:rsidTr="00BF1E6A">
        <w:tc>
          <w:tcPr>
            <w:tcW w:w="6379" w:type="dxa"/>
          </w:tcPr>
          <w:p w:rsidR="00C533F4" w:rsidRPr="00216EC1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2"/>
                <w:szCs w:val="22"/>
              </w:rPr>
            </w:pPr>
            <w:r w:rsidRPr="00216EC1">
              <w:rPr>
                <w:sz w:val="22"/>
                <w:szCs w:val="22"/>
              </w:rPr>
              <w:t>z úveru z Environmentálneho fondu</w:t>
            </w:r>
          </w:p>
        </w:tc>
        <w:tc>
          <w:tcPr>
            <w:tcW w:w="2977" w:type="dxa"/>
          </w:tcPr>
          <w:p w:rsidR="00C533F4" w:rsidRPr="00216EC1" w:rsidRDefault="00C533F4" w:rsidP="00BF1E6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533F4" w:rsidRPr="00216EC1" w:rsidTr="00BF1E6A">
        <w:tc>
          <w:tcPr>
            <w:tcW w:w="6379" w:type="dxa"/>
          </w:tcPr>
          <w:p w:rsidR="00C533F4" w:rsidRPr="00216EC1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2"/>
                <w:szCs w:val="22"/>
              </w:rPr>
            </w:pPr>
            <w:r w:rsidRPr="00216EC1">
              <w:rPr>
                <w:sz w:val="22"/>
                <w:szCs w:val="22"/>
              </w:rPr>
              <w:t>z bankových úverov na predfinancovanie projektov EÚ</w:t>
            </w:r>
          </w:p>
        </w:tc>
        <w:tc>
          <w:tcPr>
            <w:tcW w:w="2977" w:type="dxa"/>
          </w:tcPr>
          <w:p w:rsidR="00C533F4" w:rsidRPr="00216EC1" w:rsidRDefault="00C533F4" w:rsidP="00BF1E6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533F4" w:rsidRPr="00216EC1" w:rsidTr="00BF1E6A">
        <w:tc>
          <w:tcPr>
            <w:tcW w:w="6379" w:type="dxa"/>
          </w:tcPr>
          <w:p w:rsidR="00C533F4" w:rsidRPr="00216EC1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2"/>
                <w:szCs w:val="22"/>
              </w:rPr>
            </w:pPr>
            <w:r w:rsidRPr="00216EC1">
              <w:rPr>
                <w:sz w:val="22"/>
                <w:szCs w:val="22"/>
              </w:rPr>
              <w:t>z úverov</w:t>
            </w:r>
          </w:p>
        </w:tc>
        <w:tc>
          <w:tcPr>
            <w:tcW w:w="2977" w:type="dxa"/>
          </w:tcPr>
          <w:p w:rsidR="00C533F4" w:rsidRPr="00216EC1" w:rsidRDefault="00C533F4" w:rsidP="00BF1E6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533F4" w:rsidRPr="00216EC1" w:rsidTr="00BF1E6A">
        <w:tc>
          <w:tcPr>
            <w:tcW w:w="6379" w:type="dxa"/>
            <w:shd w:val="clear" w:color="auto" w:fill="F2F2F2"/>
          </w:tcPr>
          <w:p w:rsidR="00C533F4" w:rsidRPr="00216EC1" w:rsidRDefault="00C533F4" w:rsidP="00BF1E6A">
            <w:pPr>
              <w:rPr>
                <w:b/>
                <w:sz w:val="22"/>
                <w:szCs w:val="22"/>
              </w:rPr>
            </w:pPr>
            <w:r w:rsidRPr="00216EC1">
              <w:rPr>
                <w:b/>
                <w:sz w:val="22"/>
                <w:szCs w:val="22"/>
              </w:rPr>
              <w:t>Spolu suma záväzkov, ktorá sa nezapočíta do celkovej sumy dlhu obce</w:t>
            </w:r>
          </w:p>
        </w:tc>
        <w:tc>
          <w:tcPr>
            <w:tcW w:w="2977" w:type="dxa"/>
            <w:shd w:val="clear" w:color="auto" w:fill="F2F2F2"/>
          </w:tcPr>
          <w:p w:rsidR="00C533F4" w:rsidRPr="00216EC1" w:rsidRDefault="00C533F4" w:rsidP="00BF1E6A">
            <w:pPr>
              <w:jc w:val="right"/>
              <w:rPr>
                <w:b/>
                <w:sz w:val="22"/>
                <w:szCs w:val="22"/>
              </w:rPr>
            </w:pPr>
            <w:r w:rsidRPr="00216EC1">
              <w:rPr>
                <w:b/>
                <w:sz w:val="22"/>
                <w:szCs w:val="22"/>
              </w:rPr>
              <w:t>0,00</w:t>
            </w:r>
          </w:p>
        </w:tc>
      </w:tr>
      <w:tr w:rsidR="00C533F4" w:rsidRPr="00216EC1" w:rsidTr="00BF1E6A">
        <w:tc>
          <w:tcPr>
            <w:tcW w:w="6379" w:type="dxa"/>
            <w:shd w:val="clear" w:color="auto" w:fill="D9D9D9"/>
          </w:tcPr>
          <w:p w:rsidR="00C533F4" w:rsidRPr="00216EC1" w:rsidRDefault="00C533F4" w:rsidP="00BF1E6A">
            <w:pPr>
              <w:rPr>
                <w:sz w:val="22"/>
                <w:szCs w:val="22"/>
              </w:rPr>
            </w:pPr>
            <w:r w:rsidRPr="00216EC1">
              <w:rPr>
                <w:b/>
                <w:sz w:val="22"/>
                <w:szCs w:val="22"/>
              </w:rPr>
              <w:t>Spolu upravená celková suma dlhu obce k 31.12.2018</w:t>
            </w:r>
          </w:p>
        </w:tc>
        <w:tc>
          <w:tcPr>
            <w:tcW w:w="2977" w:type="dxa"/>
            <w:shd w:val="clear" w:color="auto" w:fill="D9D9D9"/>
          </w:tcPr>
          <w:p w:rsidR="00C533F4" w:rsidRPr="00216EC1" w:rsidRDefault="00C533F4" w:rsidP="00BF1E6A">
            <w:pPr>
              <w:jc w:val="right"/>
              <w:rPr>
                <w:b/>
                <w:sz w:val="22"/>
                <w:szCs w:val="22"/>
              </w:rPr>
            </w:pPr>
            <w:r w:rsidRPr="00216EC1">
              <w:rPr>
                <w:b/>
                <w:sz w:val="22"/>
                <w:szCs w:val="22"/>
              </w:rPr>
              <w:t>28 279,26</w:t>
            </w:r>
          </w:p>
        </w:tc>
      </w:tr>
    </w:tbl>
    <w:p w:rsidR="00C533F4" w:rsidRPr="00216EC1" w:rsidRDefault="00C533F4" w:rsidP="00BF1E6A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260"/>
        <w:gridCol w:w="2977"/>
      </w:tblGrid>
      <w:tr w:rsidR="00C533F4" w:rsidRPr="00216EC1" w:rsidTr="00BF1E6A">
        <w:tc>
          <w:tcPr>
            <w:tcW w:w="3119" w:type="dxa"/>
            <w:shd w:val="clear" w:color="auto" w:fill="D9D9D9"/>
          </w:tcPr>
          <w:p w:rsidR="00C533F4" w:rsidRPr="00216EC1" w:rsidRDefault="00C533F4" w:rsidP="00BF1E6A">
            <w:pPr>
              <w:jc w:val="center"/>
              <w:rPr>
                <w:b/>
                <w:sz w:val="22"/>
                <w:szCs w:val="22"/>
              </w:rPr>
            </w:pPr>
            <w:r w:rsidRPr="00216EC1">
              <w:rPr>
                <w:b/>
                <w:sz w:val="22"/>
                <w:szCs w:val="22"/>
              </w:rPr>
              <w:t>Zostatok istiny k 31.12.2018</w:t>
            </w:r>
          </w:p>
        </w:tc>
        <w:tc>
          <w:tcPr>
            <w:tcW w:w="3260" w:type="dxa"/>
            <w:shd w:val="clear" w:color="auto" w:fill="D9D9D9"/>
          </w:tcPr>
          <w:p w:rsidR="00C533F4" w:rsidRPr="00216EC1" w:rsidRDefault="00C533F4" w:rsidP="00BF1E6A">
            <w:pPr>
              <w:jc w:val="center"/>
              <w:rPr>
                <w:b/>
                <w:sz w:val="22"/>
                <w:szCs w:val="22"/>
              </w:rPr>
            </w:pPr>
            <w:r w:rsidRPr="00216EC1">
              <w:rPr>
                <w:b/>
                <w:sz w:val="22"/>
                <w:szCs w:val="22"/>
              </w:rPr>
              <w:t>Skutočné bežné príjmy k 31.12.2017</w:t>
            </w:r>
          </w:p>
        </w:tc>
        <w:tc>
          <w:tcPr>
            <w:tcW w:w="2977" w:type="dxa"/>
            <w:shd w:val="clear" w:color="auto" w:fill="D9D9D9"/>
          </w:tcPr>
          <w:p w:rsidR="00C533F4" w:rsidRPr="00216EC1" w:rsidRDefault="00C533F4" w:rsidP="00BF1E6A">
            <w:pPr>
              <w:jc w:val="center"/>
              <w:rPr>
                <w:b/>
                <w:sz w:val="22"/>
                <w:szCs w:val="22"/>
              </w:rPr>
            </w:pPr>
            <w:r w:rsidRPr="00216EC1">
              <w:rPr>
                <w:b/>
                <w:sz w:val="22"/>
                <w:szCs w:val="22"/>
              </w:rPr>
              <w:t>§ 17 ods.6 písm. a)</w:t>
            </w:r>
          </w:p>
          <w:p w:rsidR="00C533F4" w:rsidRPr="00216EC1" w:rsidRDefault="00C533F4" w:rsidP="00BF1E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533F4" w:rsidRPr="00216EC1" w:rsidTr="00BF1E6A">
        <w:tc>
          <w:tcPr>
            <w:tcW w:w="3119" w:type="dxa"/>
          </w:tcPr>
          <w:p w:rsidR="00C533F4" w:rsidRPr="00216EC1" w:rsidRDefault="00C533F4" w:rsidP="00BF1E6A">
            <w:pPr>
              <w:jc w:val="center"/>
              <w:rPr>
                <w:sz w:val="22"/>
                <w:szCs w:val="22"/>
              </w:rPr>
            </w:pPr>
            <w:r w:rsidRPr="00216EC1">
              <w:rPr>
                <w:sz w:val="22"/>
                <w:szCs w:val="22"/>
              </w:rPr>
              <w:t>28 279,26</w:t>
            </w:r>
          </w:p>
        </w:tc>
        <w:tc>
          <w:tcPr>
            <w:tcW w:w="3260" w:type="dxa"/>
          </w:tcPr>
          <w:p w:rsidR="00C533F4" w:rsidRPr="00216EC1" w:rsidRDefault="00C533F4" w:rsidP="00BF1E6A">
            <w:pPr>
              <w:jc w:val="center"/>
              <w:rPr>
                <w:sz w:val="22"/>
                <w:szCs w:val="22"/>
              </w:rPr>
            </w:pPr>
            <w:r w:rsidRPr="00216EC1">
              <w:rPr>
                <w:sz w:val="22"/>
                <w:szCs w:val="22"/>
              </w:rPr>
              <w:t>1 012 071,47</w:t>
            </w:r>
          </w:p>
        </w:tc>
        <w:tc>
          <w:tcPr>
            <w:tcW w:w="2977" w:type="dxa"/>
          </w:tcPr>
          <w:p w:rsidR="00C533F4" w:rsidRPr="00216EC1" w:rsidRDefault="00C533F4" w:rsidP="00BF1E6A">
            <w:pPr>
              <w:jc w:val="center"/>
              <w:rPr>
                <w:b/>
                <w:sz w:val="22"/>
                <w:szCs w:val="22"/>
              </w:rPr>
            </w:pPr>
            <w:r w:rsidRPr="00216EC1">
              <w:rPr>
                <w:b/>
                <w:sz w:val="22"/>
                <w:szCs w:val="22"/>
              </w:rPr>
              <w:t>2,79 %</w:t>
            </w:r>
          </w:p>
        </w:tc>
      </w:tr>
    </w:tbl>
    <w:p w:rsidR="00C533F4" w:rsidRDefault="00C533F4" w:rsidP="00BF1E6A">
      <w:pPr>
        <w:jc w:val="both"/>
        <w:rPr>
          <w:b/>
        </w:rPr>
      </w:pPr>
    </w:p>
    <w:p w:rsidR="00C533F4" w:rsidRDefault="00C533F4" w:rsidP="00BF1E6A">
      <w:pPr>
        <w:jc w:val="both"/>
      </w:pPr>
      <w:r>
        <w:t xml:space="preserve">Zákonná podmienka podľa § 17 ods.6 písm. a) zákona č.583/2004 Z.z. bola splnená. </w:t>
      </w:r>
    </w:p>
    <w:p w:rsidR="00C533F4" w:rsidRPr="00643701" w:rsidRDefault="00C533F4" w:rsidP="00BF1E6A">
      <w:pPr>
        <w:jc w:val="both"/>
      </w:pPr>
    </w:p>
    <w:p w:rsidR="00C533F4" w:rsidRPr="000873F2" w:rsidRDefault="00C533F4" w:rsidP="00BF1E6A">
      <w:pPr>
        <w:numPr>
          <w:ilvl w:val="0"/>
          <w:numId w:val="43"/>
        </w:numPr>
        <w:ind w:left="284" w:hanging="284"/>
        <w:jc w:val="both"/>
        <w:rPr>
          <w:b/>
        </w:rPr>
      </w:pPr>
      <w:r w:rsidRPr="000873F2">
        <w:rPr>
          <w:b/>
        </w:rPr>
        <w:t xml:space="preserve">Výpočet podľa § 17 ods.6 písm. </w:t>
      </w:r>
      <w:r>
        <w:rPr>
          <w:b/>
        </w:rPr>
        <w:t>b</w:t>
      </w:r>
      <w:r w:rsidRPr="000873F2">
        <w:rPr>
          <w:b/>
        </w:rPr>
        <w:t>)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977"/>
      </w:tblGrid>
      <w:tr w:rsidR="00C533F4" w:rsidRPr="00DD22AB" w:rsidTr="00BF1E6A">
        <w:tc>
          <w:tcPr>
            <w:tcW w:w="6379" w:type="dxa"/>
            <w:shd w:val="clear" w:color="auto" w:fill="D9D9D9"/>
          </w:tcPr>
          <w:p w:rsidR="00C533F4" w:rsidRPr="00DD22AB" w:rsidRDefault="00C533F4" w:rsidP="00BF1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</w:t>
            </w:r>
          </w:p>
        </w:tc>
        <w:tc>
          <w:tcPr>
            <w:tcW w:w="2977" w:type="dxa"/>
            <w:shd w:val="clear" w:color="auto" w:fill="D9D9D9"/>
          </w:tcPr>
          <w:p w:rsidR="00C533F4" w:rsidRPr="00DD22AB" w:rsidRDefault="00C533F4" w:rsidP="00BF1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v EUR</w:t>
            </w:r>
          </w:p>
        </w:tc>
      </w:tr>
      <w:tr w:rsidR="00C533F4" w:rsidRPr="0012093F" w:rsidTr="00BF1E6A">
        <w:tc>
          <w:tcPr>
            <w:tcW w:w="6379" w:type="dxa"/>
            <w:shd w:val="clear" w:color="auto" w:fill="F2F2F2"/>
          </w:tcPr>
          <w:p w:rsidR="00C533F4" w:rsidRPr="0057281A" w:rsidRDefault="00C533F4" w:rsidP="00BF1E6A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>Skutočné bežné príjmy z finančn</w:t>
            </w:r>
            <w:r>
              <w:rPr>
                <w:b/>
                <w:sz w:val="20"/>
                <w:szCs w:val="20"/>
              </w:rPr>
              <w:t>ého výkazu FIN 1-12 k 31.12.2017</w:t>
            </w:r>
            <w:r w:rsidRPr="0057281A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77" w:type="dxa"/>
          </w:tcPr>
          <w:p w:rsidR="00C533F4" w:rsidRPr="0012093F" w:rsidRDefault="00C533F4" w:rsidP="00BF1E6A">
            <w:pPr>
              <w:rPr>
                <w:b/>
                <w:sz w:val="20"/>
                <w:szCs w:val="20"/>
              </w:rPr>
            </w:pPr>
          </w:p>
        </w:tc>
      </w:tr>
      <w:tr w:rsidR="00C533F4" w:rsidRPr="0012093F" w:rsidTr="00BF1E6A">
        <w:tc>
          <w:tcPr>
            <w:tcW w:w="6379" w:type="dxa"/>
          </w:tcPr>
          <w:p w:rsidR="00C533F4" w:rsidRPr="0012093F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2093F">
              <w:rPr>
                <w:sz w:val="20"/>
                <w:szCs w:val="20"/>
              </w:rPr>
              <w:t xml:space="preserve">kutočné bežné príjmy </w:t>
            </w:r>
            <w:r w:rsidRPr="0012093F">
              <w:rPr>
                <w:color w:val="FF0000"/>
                <w:sz w:val="20"/>
                <w:szCs w:val="20"/>
              </w:rPr>
              <w:t xml:space="preserve">obce </w:t>
            </w:r>
          </w:p>
        </w:tc>
        <w:tc>
          <w:tcPr>
            <w:tcW w:w="2977" w:type="dxa"/>
          </w:tcPr>
          <w:p w:rsidR="00C533F4" w:rsidRPr="0012093F" w:rsidRDefault="00C533F4" w:rsidP="00BF1E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977 730,99</w:t>
            </w:r>
          </w:p>
        </w:tc>
      </w:tr>
      <w:tr w:rsidR="00C533F4" w:rsidRPr="0012093F" w:rsidTr="00BF1E6A">
        <w:tc>
          <w:tcPr>
            <w:tcW w:w="6379" w:type="dxa"/>
          </w:tcPr>
          <w:p w:rsidR="00C533F4" w:rsidRPr="0012093F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2093F">
              <w:rPr>
                <w:sz w:val="20"/>
                <w:szCs w:val="20"/>
              </w:rPr>
              <w:t xml:space="preserve">kutočné bežné príjmy </w:t>
            </w:r>
            <w:r w:rsidRPr="0012093F">
              <w:rPr>
                <w:color w:val="FF0000"/>
                <w:sz w:val="20"/>
                <w:szCs w:val="20"/>
              </w:rPr>
              <w:t xml:space="preserve">RO </w:t>
            </w:r>
          </w:p>
        </w:tc>
        <w:tc>
          <w:tcPr>
            <w:tcW w:w="2977" w:type="dxa"/>
          </w:tcPr>
          <w:p w:rsidR="00C533F4" w:rsidRPr="0012093F" w:rsidRDefault="00C533F4" w:rsidP="00BF1E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34 640,55</w:t>
            </w:r>
          </w:p>
        </w:tc>
      </w:tr>
      <w:tr w:rsidR="00C533F4" w:rsidRPr="0012093F" w:rsidTr="00BF1E6A">
        <w:tc>
          <w:tcPr>
            <w:tcW w:w="6379" w:type="dxa"/>
            <w:shd w:val="clear" w:color="auto" w:fill="F2F2F2"/>
          </w:tcPr>
          <w:p w:rsidR="00C533F4" w:rsidRPr="0012093F" w:rsidRDefault="00C533F4" w:rsidP="00BF1E6A">
            <w:pPr>
              <w:rPr>
                <w:b/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Spolu</w:t>
            </w:r>
            <w:r>
              <w:rPr>
                <w:b/>
                <w:sz w:val="20"/>
                <w:szCs w:val="20"/>
              </w:rPr>
              <w:t xml:space="preserve"> bežné príjmy obce a RO k 31.12.2017</w:t>
            </w:r>
          </w:p>
        </w:tc>
        <w:tc>
          <w:tcPr>
            <w:tcW w:w="2977" w:type="dxa"/>
            <w:shd w:val="clear" w:color="auto" w:fill="F2F2F2"/>
          </w:tcPr>
          <w:p w:rsidR="00C533F4" w:rsidRPr="0012093F" w:rsidRDefault="00C533F4" w:rsidP="00BF1E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1 012 071,47</w:t>
            </w:r>
          </w:p>
        </w:tc>
      </w:tr>
      <w:tr w:rsidR="00C533F4" w:rsidRPr="0012093F" w:rsidTr="00BF1E6A">
        <w:tc>
          <w:tcPr>
            <w:tcW w:w="6379" w:type="dxa"/>
            <w:shd w:val="clear" w:color="auto" w:fill="FFFFFF"/>
          </w:tcPr>
          <w:p w:rsidR="00C533F4" w:rsidRPr="0012093F" w:rsidRDefault="00C533F4" w:rsidP="00BF1E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Bežné príjmy obce a RO znížené o: </w:t>
            </w:r>
          </w:p>
        </w:tc>
        <w:tc>
          <w:tcPr>
            <w:tcW w:w="2977" w:type="dxa"/>
            <w:shd w:val="clear" w:color="auto" w:fill="FFFFFF"/>
          </w:tcPr>
          <w:p w:rsidR="00C533F4" w:rsidRPr="0012093F" w:rsidRDefault="00C533F4" w:rsidP="00BF1E6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533F4" w:rsidRPr="0012093F" w:rsidTr="00BF1E6A">
        <w:tc>
          <w:tcPr>
            <w:tcW w:w="6379" w:type="dxa"/>
            <w:shd w:val="clear" w:color="auto" w:fill="FFFFFF"/>
          </w:tcPr>
          <w:p w:rsidR="00C533F4" w:rsidRPr="0057281A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57281A">
              <w:rPr>
                <w:sz w:val="20"/>
                <w:szCs w:val="20"/>
              </w:rPr>
              <w:t>dotácie na prenesený výkon štátnej správy</w:t>
            </w:r>
          </w:p>
        </w:tc>
        <w:tc>
          <w:tcPr>
            <w:tcW w:w="2977" w:type="dxa"/>
            <w:shd w:val="clear" w:color="auto" w:fill="FFFFFF"/>
          </w:tcPr>
          <w:p w:rsidR="00C533F4" w:rsidRPr="0012093F" w:rsidRDefault="00C533F4" w:rsidP="00BF1E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520 377,72</w:t>
            </w:r>
          </w:p>
        </w:tc>
      </w:tr>
      <w:tr w:rsidR="00C533F4" w:rsidRPr="0012093F" w:rsidTr="00BF1E6A">
        <w:tc>
          <w:tcPr>
            <w:tcW w:w="6379" w:type="dxa"/>
            <w:shd w:val="clear" w:color="auto" w:fill="FFFFFF"/>
          </w:tcPr>
          <w:p w:rsidR="00C533F4" w:rsidRPr="0057281A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 MF SR</w:t>
            </w:r>
          </w:p>
        </w:tc>
        <w:tc>
          <w:tcPr>
            <w:tcW w:w="2977" w:type="dxa"/>
            <w:shd w:val="clear" w:color="auto" w:fill="FFFFFF"/>
          </w:tcPr>
          <w:p w:rsidR="00C533F4" w:rsidRPr="0012093F" w:rsidRDefault="00C533F4" w:rsidP="00BF1E6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533F4" w:rsidRPr="0012093F" w:rsidTr="00BF1E6A">
        <w:tc>
          <w:tcPr>
            <w:tcW w:w="6379" w:type="dxa"/>
            <w:shd w:val="clear" w:color="auto" w:fill="FFFFFF"/>
          </w:tcPr>
          <w:p w:rsidR="00C533F4" w:rsidRPr="0057281A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účelovo určené peňažné dary </w:t>
            </w:r>
          </w:p>
        </w:tc>
        <w:tc>
          <w:tcPr>
            <w:tcW w:w="2977" w:type="dxa"/>
            <w:shd w:val="clear" w:color="auto" w:fill="FFFFFF"/>
          </w:tcPr>
          <w:p w:rsidR="00C533F4" w:rsidRPr="0012093F" w:rsidRDefault="00C533F4" w:rsidP="00BF1E6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533F4" w:rsidRPr="0012093F" w:rsidTr="00BF1E6A">
        <w:tc>
          <w:tcPr>
            <w:tcW w:w="6379" w:type="dxa"/>
            <w:shd w:val="clear" w:color="auto" w:fill="FFFFFF"/>
          </w:tcPr>
          <w:p w:rsidR="00C533F4" w:rsidRPr="0057281A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príjmy RO - ZŠ</w:t>
            </w:r>
          </w:p>
        </w:tc>
        <w:tc>
          <w:tcPr>
            <w:tcW w:w="2977" w:type="dxa"/>
            <w:shd w:val="clear" w:color="auto" w:fill="FFFFFF"/>
          </w:tcPr>
          <w:p w:rsidR="00C533F4" w:rsidRPr="0012093F" w:rsidRDefault="00C533F4" w:rsidP="00BF1E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34 640,55</w:t>
            </w:r>
          </w:p>
        </w:tc>
      </w:tr>
      <w:tr w:rsidR="00C533F4" w:rsidRPr="0012093F" w:rsidTr="00BF1E6A">
        <w:tc>
          <w:tcPr>
            <w:tcW w:w="6379" w:type="dxa"/>
            <w:shd w:val="clear" w:color="auto" w:fill="F2F2F2"/>
          </w:tcPr>
          <w:p w:rsidR="00C533F4" w:rsidRPr="0012093F" w:rsidRDefault="00C533F4" w:rsidP="00BF1E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 bežné príjmy obce a RO znížené k 31.12.2017</w:t>
            </w:r>
          </w:p>
        </w:tc>
        <w:tc>
          <w:tcPr>
            <w:tcW w:w="2977" w:type="dxa"/>
            <w:shd w:val="clear" w:color="auto" w:fill="F2F2F2"/>
          </w:tcPr>
          <w:p w:rsidR="00C533F4" w:rsidRPr="0012093F" w:rsidRDefault="00C533F4" w:rsidP="00BF1E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457 053,15</w:t>
            </w:r>
          </w:p>
        </w:tc>
      </w:tr>
      <w:tr w:rsidR="00C533F4" w:rsidRPr="0012093F" w:rsidTr="00BF1E6A">
        <w:tc>
          <w:tcPr>
            <w:tcW w:w="6379" w:type="dxa"/>
            <w:shd w:val="clear" w:color="auto" w:fill="D9D9D9"/>
          </w:tcPr>
          <w:p w:rsidR="00C533F4" w:rsidRPr="0012093F" w:rsidRDefault="00C533F4" w:rsidP="00BF1E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 upravené bežné príjmy k 31.12.2017</w:t>
            </w:r>
          </w:p>
        </w:tc>
        <w:tc>
          <w:tcPr>
            <w:tcW w:w="2977" w:type="dxa"/>
            <w:shd w:val="clear" w:color="auto" w:fill="D9D9D9"/>
          </w:tcPr>
          <w:p w:rsidR="00C533F4" w:rsidRPr="0012093F" w:rsidRDefault="00C533F4" w:rsidP="00BF1E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457 053,15</w:t>
            </w:r>
          </w:p>
        </w:tc>
      </w:tr>
      <w:tr w:rsidR="00C533F4" w:rsidRPr="0012093F" w:rsidTr="00BF1E6A">
        <w:tc>
          <w:tcPr>
            <w:tcW w:w="6379" w:type="dxa"/>
            <w:shd w:val="clear" w:color="auto" w:fill="F2F2F2"/>
          </w:tcPr>
          <w:p w:rsidR="00C533F4" w:rsidRDefault="00C533F4" w:rsidP="00BF1E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Splátky istiny a úrokov </w:t>
            </w:r>
            <w:r w:rsidRPr="0057281A">
              <w:rPr>
                <w:b/>
                <w:sz w:val="20"/>
                <w:szCs w:val="20"/>
              </w:rPr>
              <w:t>z finančného výkazu FIN 1-12 k 31.</w:t>
            </w:r>
            <w:r>
              <w:rPr>
                <w:b/>
                <w:sz w:val="20"/>
                <w:szCs w:val="20"/>
              </w:rPr>
              <w:t xml:space="preserve">12.2018 s výnimkou jednorazového predčasného splatenia: </w:t>
            </w:r>
          </w:p>
        </w:tc>
        <w:tc>
          <w:tcPr>
            <w:tcW w:w="2977" w:type="dxa"/>
            <w:shd w:val="clear" w:color="auto" w:fill="FFFFFF"/>
          </w:tcPr>
          <w:p w:rsidR="00C533F4" w:rsidRPr="0012093F" w:rsidRDefault="00C533F4" w:rsidP="00BF1E6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533F4" w:rsidRPr="0012093F" w:rsidTr="00BF1E6A">
        <w:tc>
          <w:tcPr>
            <w:tcW w:w="6379" w:type="dxa"/>
            <w:shd w:val="clear" w:color="auto" w:fill="FFFFFF"/>
          </w:tcPr>
          <w:p w:rsidR="00C533F4" w:rsidRPr="00F73296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</w:t>
            </w:r>
          </w:p>
        </w:tc>
        <w:tc>
          <w:tcPr>
            <w:tcW w:w="2977" w:type="dxa"/>
            <w:shd w:val="clear" w:color="auto" w:fill="FFFFFF"/>
          </w:tcPr>
          <w:p w:rsidR="00C533F4" w:rsidRPr="0012093F" w:rsidRDefault="00C533F4" w:rsidP="00BF1E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9 366,26</w:t>
            </w:r>
          </w:p>
        </w:tc>
      </w:tr>
      <w:tr w:rsidR="00C533F4" w:rsidRPr="0012093F" w:rsidTr="00BF1E6A">
        <w:tc>
          <w:tcPr>
            <w:tcW w:w="6379" w:type="dxa"/>
            <w:shd w:val="clear" w:color="auto" w:fill="FFFFFF"/>
          </w:tcPr>
          <w:p w:rsidR="00C533F4" w:rsidRPr="00F73296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FFFFFF"/>
          </w:tcPr>
          <w:p w:rsidR="00C533F4" w:rsidRPr="0012093F" w:rsidRDefault="00C533F4" w:rsidP="00BF1E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3 984,00</w:t>
            </w:r>
          </w:p>
        </w:tc>
      </w:tr>
      <w:tr w:rsidR="00C533F4" w:rsidRPr="0012093F" w:rsidTr="00BF1E6A">
        <w:tc>
          <w:tcPr>
            <w:tcW w:w="6379" w:type="dxa"/>
            <w:shd w:val="clear" w:color="auto" w:fill="FFFFFF"/>
          </w:tcPr>
          <w:p w:rsidR="00C533F4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651002</w:t>
            </w:r>
          </w:p>
        </w:tc>
        <w:tc>
          <w:tcPr>
            <w:tcW w:w="2977" w:type="dxa"/>
            <w:shd w:val="clear" w:color="auto" w:fill="FFFFFF"/>
          </w:tcPr>
          <w:p w:rsidR="00C533F4" w:rsidRPr="0012093F" w:rsidRDefault="00C533F4" w:rsidP="00BF1E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691,53</w:t>
            </w:r>
          </w:p>
        </w:tc>
      </w:tr>
      <w:tr w:rsidR="00C533F4" w:rsidRPr="0012093F" w:rsidTr="00BF1E6A">
        <w:tc>
          <w:tcPr>
            <w:tcW w:w="6379" w:type="dxa"/>
            <w:shd w:val="clear" w:color="auto" w:fill="FFFFFF"/>
          </w:tcPr>
          <w:p w:rsidR="00C533F4" w:rsidRPr="00F73296" w:rsidRDefault="00C533F4" w:rsidP="00BF1E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651003</w:t>
            </w:r>
          </w:p>
        </w:tc>
        <w:tc>
          <w:tcPr>
            <w:tcW w:w="2977" w:type="dxa"/>
            <w:shd w:val="clear" w:color="auto" w:fill="FFFFFF"/>
          </w:tcPr>
          <w:p w:rsidR="00C533F4" w:rsidRPr="0012093F" w:rsidRDefault="00C533F4" w:rsidP="00BF1E6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533F4" w:rsidRPr="0012093F" w:rsidTr="00BF1E6A">
        <w:tc>
          <w:tcPr>
            <w:tcW w:w="6379" w:type="dxa"/>
            <w:shd w:val="clear" w:color="auto" w:fill="D9D9D9"/>
          </w:tcPr>
          <w:p w:rsidR="00C533F4" w:rsidRPr="00F73296" w:rsidRDefault="00C533F4" w:rsidP="00BF1E6A">
            <w:pPr>
              <w:rPr>
                <w:b/>
                <w:sz w:val="20"/>
                <w:szCs w:val="20"/>
              </w:rPr>
            </w:pPr>
            <w:r w:rsidRPr="00F73296">
              <w:rPr>
                <w:b/>
                <w:sz w:val="20"/>
                <w:szCs w:val="20"/>
              </w:rPr>
              <w:t>Spolu splátky istiny a úrokov k 31.12.201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shd w:val="clear" w:color="auto" w:fill="D9D9D9"/>
          </w:tcPr>
          <w:p w:rsidR="00C533F4" w:rsidRPr="0012093F" w:rsidRDefault="00C533F4" w:rsidP="00BF1E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14 041,79</w:t>
            </w:r>
          </w:p>
        </w:tc>
      </w:tr>
    </w:tbl>
    <w:p w:rsidR="00C533F4" w:rsidRDefault="00C533F4" w:rsidP="00BF1E6A">
      <w:pPr>
        <w:jc w:val="both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118"/>
        <w:gridCol w:w="2977"/>
      </w:tblGrid>
      <w:tr w:rsidR="00C533F4" w:rsidRPr="00747363" w:rsidTr="00BF1E6A">
        <w:tc>
          <w:tcPr>
            <w:tcW w:w="3261" w:type="dxa"/>
            <w:shd w:val="clear" w:color="auto" w:fill="D9D9D9"/>
          </w:tcPr>
          <w:p w:rsidR="00C533F4" w:rsidRPr="006B55AC" w:rsidRDefault="00C533F4" w:rsidP="00BF1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ročných splátok vrátane úhrady výnosov za rok 2018</w:t>
            </w:r>
          </w:p>
        </w:tc>
        <w:tc>
          <w:tcPr>
            <w:tcW w:w="3118" w:type="dxa"/>
            <w:shd w:val="clear" w:color="auto" w:fill="D9D9D9"/>
          </w:tcPr>
          <w:p w:rsidR="00C533F4" w:rsidRPr="006B55AC" w:rsidRDefault="00C533F4" w:rsidP="00BF1E6A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 xml:space="preserve">Skutočné </w:t>
            </w:r>
            <w:r w:rsidRPr="0056280C">
              <w:rPr>
                <w:b/>
                <w:sz w:val="20"/>
                <w:szCs w:val="20"/>
              </w:rPr>
              <w:t>upravené</w:t>
            </w:r>
            <w:r w:rsidRPr="00562AA4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6B55AC">
              <w:rPr>
                <w:b/>
                <w:sz w:val="20"/>
                <w:szCs w:val="20"/>
              </w:rPr>
              <w:t>bežné príjmy k 31.12.</w:t>
            </w: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2977" w:type="dxa"/>
            <w:shd w:val="clear" w:color="auto" w:fill="D9D9D9"/>
          </w:tcPr>
          <w:p w:rsidR="00C533F4" w:rsidRPr="001B74FA" w:rsidRDefault="00C533F4" w:rsidP="00BF1E6A">
            <w:pPr>
              <w:jc w:val="center"/>
              <w:rPr>
                <w:b/>
                <w:sz w:val="20"/>
                <w:szCs w:val="20"/>
              </w:rPr>
            </w:pPr>
            <w:r w:rsidRPr="001B74FA">
              <w:rPr>
                <w:b/>
                <w:sz w:val="20"/>
                <w:szCs w:val="20"/>
              </w:rPr>
              <w:t>§ 17 ods.6 písm. b)</w:t>
            </w:r>
          </w:p>
        </w:tc>
      </w:tr>
      <w:tr w:rsidR="00C533F4" w:rsidRPr="00747363" w:rsidTr="00BF1E6A">
        <w:tc>
          <w:tcPr>
            <w:tcW w:w="3261" w:type="dxa"/>
          </w:tcPr>
          <w:p w:rsidR="00C533F4" w:rsidRPr="00D21EDC" w:rsidRDefault="00C533F4" w:rsidP="00BF1E6A">
            <w:pPr>
              <w:jc w:val="center"/>
            </w:pPr>
            <w:r>
              <w:t xml:space="preserve">14 041,79         </w:t>
            </w:r>
          </w:p>
        </w:tc>
        <w:tc>
          <w:tcPr>
            <w:tcW w:w="3118" w:type="dxa"/>
          </w:tcPr>
          <w:p w:rsidR="00C533F4" w:rsidRPr="00D21EDC" w:rsidRDefault="00C533F4" w:rsidP="00BF1E6A">
            <w:pPr>
              <w:jc w:val="center"/>
            </w:pPr>
            <w:r>
              <w:t>457 053,15</w:t>
            </w:r>
          </w:p>
        </w:tc>
        <w:tc>
          <w:tcPr>
            <w:tcW w:w="2977" w:type="dxa"/>
          </w:tcPr>
          <w:p w:rsidR="00C533F4" w:rsidRPr="00747363" w:rsidRDefault="00C533F4" w:rsidP="00BF1E6A">
            <w:pPr>
              <w:jc w:val="center"/>
              <w:rPr>
                <w:b/>
              </w:rPr>
            </w:pPr>
            <w:r>
              <w:rPr>
                <w:b/>
              </w:rPr>
              <w:t>3,07 %</w:t>
            </w:r>
          </w:p>
        </w:tc>
      </w:tr>
    </w:tbl>
    <w:p w:rsidR="00C533F4" w:rsidRDefault="00C533F4" w:rsidP="00BF1E6A">
      <w:pPr>
        <w:ind w:left="360"/>
        <w:jc w:val="both"/>
      </w:pPr>
    </w:p>
    <w:p w:rsidR="00C533F4" w:rsidRDefault="00C533F4" w:rsidP="00BF1E6A">
      <w:pPr>
        <w:jc w:val="both"/>
      </w:pPr>
      <w:r>
        <w:lastRenderedPageBreak/>
        <w:t xml:space="preserve">Zákonná podmienka podľa § 17 ods.6 písm. b) zákona č.583/2004 Z.z. bola splnená. </w:t>
      </w:r>
    </w:p>
    <w:p w:rsidR="00C533F4" w:rsidRDefault="00C533F4" w:rsidP="006B2D04">
      <w:pPr>
        <w:jc w:val="both"/>
      </w:pPr>
    </w:p>
    <w:p w:rsidR="00C533F4" w:rsidRPr="0017511B" w:rsidRDefault="00C533F4" w:rsidP="004B7E86">
      <w:pPr>
        <w:rPr>
          <w:b/>
          <w:sz w:val="28"/>
          <w:szCs w:val="28"/>
        </w:rPr>
      </w:pPr>
      <w:r w:rsidRPr="005D4736">
        <w:rPr>
          <w:b/>
          <w:sz w:val="28"/>
          <w:szCs w:val="28"/>
          <w:highlight w:val="lightGray"/>
        </w:rPr>
        <w:t>8. Údaje o hospodárení príspevkových organizácií</w:t>
      </w:r>
      <w:r w:rsidRPr="0017511B">
        <w:rPr>
          <w:b/>
          <w:sz w:val="28"/>
          <w:szCs w:val="28"/>
        </w:rPr>
        <w:t xml:space="preserve"> </w:t>
      </w:r>
    </w:p>
    <w:p w:rsidR="00C533F4" w:rsidRDefault="00C533F4" w:rsidP="004B7E86"/>
    <w:p w:rsidR="00C533F4" w:rsidRPr="005D4736" w:rsidRDefault="00C533F4" w:rsidP="00FB1D4A">
      <w:pPr>
        <w:rPr>
          <w:b/>
          <w:sz w:val="28"/>
          <w:szCs w:val="28"/>
          <w:highlight w:val="lightGray"/>
        </w:rPr>
      </w:pPr>
      <w:r w:rsidRPr="00C459DA">
        <w:t>Obec</w:t>
      </w:r>
      <w:r>
        <w:t xml:space="preserve"> nie </w:t>
      </w:r>
      <w:r w:rsidRPr="00C459DA">
        <w:t xml:space="preserve">je zriaďovateľom </w:t>
      </w:r>
      <w:r>
        <w:t>príspevkových organizácií</w:t>
      </w:r>
    </w:p>
    <w:p w:rsidR="00C533F4" w:rsidRPr="005D4736" w:rsidRDefault="00C533F4" w:rsidP="00FB1D4A">
      <w:pPr>
        <w:rPr>
          <w:b/>
          <w:sz w:val="28"/>
          <w:szCs w:val="28"/>
          <w:highlight w:val="lightGray"/>
        </w:rPr>
      </w:pPr>
    </w:p>
    <w:p w:rsidR="00C533F4" w:rsidRPr="00FB1D4A" w:rsidRDefault="00C533F4" w:rsidP="00FB1D4A">
      <w:r w:rsidRPr="005D4736">
        <w:rPr>
          <w:b/>
          <w:sz w:val="28"/>
          <w:szCs w:val="28"/>
          <w:highlight w:val="lightGray"/>
        </w:rPr>
        <w:t>9. Prehľad o poskytnutých dotáciách  právnickým osobám a fyzickým osobám - podnikateľom podľa § 7 ods. 4 zákona č.583/2004 Z.z.</w:t>
      </w:r>
    </w:p>
    <w:p w:rsidR="00C533F4" w:rsidRDefault="00C533F4" w:rsidP="004B7E86"/>
    <w:p w:rsidR="00C533F4" w:rsidRPr="00BC547D" w:rsidRDefault="00C533F4" w:rsidP="00A51094">
      <w:pPr>
        <w:jc w:val="both"/>
      </w:pPr>
      <w:r w:rsidRPr="00BC547D">
        <w:t xml:space="preserve">Obec v roku </w:t>
      </w:r>
      <w:r>
        <w:t>2018</w:t>
      </w:r>
      <w:r w:rsidRPr="00BC547D">
        <w:t xml:space="preserve"> poskytla dotácie v súlade so VZN č. </w:t>
      </w:r>
      <w:r>
        <w:t>4/2015</w:t>
      </w:r>
      <w:r w:rsidRPr="00BC547D">
        <w:t xml:space="preserve"> o dotáciách, právnickým osobám, fyzickým osobám - podnikateľom na podporu všeobecne prospešných služieb,  na všeobecne prospešný alebo verejnoprospešný účel. </w:t>
      </w:r>
    </w:p>
    <w:p w:rsidR="00C533F4" w:rsidRDefault="00C533F4" w:rsidP="00A51094">
      <w:pPr>
        <w:jc w:val="both"/>
        <w:rPr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985"/>
        <w:gridCol w:w="1701"/>
        <w:gridCol w:w="1275"/>
      </w:tblGrid>
      <w:tr w:rsidR="00C533F4" w:rsidRPr="00747363" w:rsidTr="005D4E0A">
        <w:tc>
          <w:tcPr>
            <w:tcW w:w="4678" w:type="dxa"/>
            <w:shd w:val="clear" w:color="auto" w:fill="D9D9D9"/>
          </w:tcPr>
          <w:p w:rsidR="00C533F4" w:rsidRPr="00747363" w:rsidRDefault="00C533F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Žiadateľ dotácie</w:t>
            </w:r>
          </w:p>
          <w:p w:rsidR="00C533F4" w:rsidRPr="00747363" w:rsidRDefault="00C533F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dotácie : uviesť </w:t>
            </w:r>
          </w:p>
          <w:p w:rsidR="00C533F4" w:rsidRPr="00747363" w:rsidRDefault="00C533F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  <w:r>
              <w:rPr>
                <w:b/>
                <w:sz w:val="20"/>
                <w:szCs w:val="20"/>
              </w:rPr>
              <w:t xml:space="preserve"> na .....</w:t>
            </w:r>
          </w:p>
          <w:p w:rsidR="00C533F4" w:rsidRPr="00747363" w:rsidRDefault="00C533F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  <w:r>
              <w:rPr>
                <w:b/>
                <w:sz w:val="20"/>
                <w:szCs w:val="20"/>
              </w:rPr>
              <w:t xml:space="preserve"> na  ....</w:t>
            </w:r>
          </w:p>
          <w:p w:rsidR="00C533F4" w:rsidRPr="00747363" w:rsidRDefault="00C533F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85" w:type="dxa"/>
            <w:shd w:val="clear" w:color="auto" w:fill="D9D9D9"/>
          </w:tcPr>
          <w:p w:rsidR="00C533F4" w:rsidRPr="00747363" w:rsidRDefault="00C533F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C533F4" w:rsidRPr="00747363" w:rsidRDefault="00C533F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C533F4" w:rsidRPr="00747363" w:rsidRDefault="00C533F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701" w:type="dxa"/>
            <w:shd w:val="clear" w:color="auto" w:fill="D9D9D9"/>
          </w:tcPr>
          <w:p w:rsidR="00C533F4" w:rsidRPr="00747363" w:rsidRDefault="00C533F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C533F4" w:rsidRPr="00747363" w:rsidRDefault="00C533F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275" w:type="dxa"/>
            <w:shd w:val="clear" w:color="auto" w:fill="D9D9D9"/>
          </w:tcPr>
          <w:p w:rsidR="00C533F4" w:rsidRPr="00747363" w:rsidRDefault="00C533F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C533F4" w:rsidRPr="00747363" w:rsidRDefault="00C533F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C533F4" w:rsidRPr="00747363" w:rsidRDefault="00C533F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C533F4" w:rsidRPr="00747363" w:rsidRDefault="00C533F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C533F4" w:rsidRPr="00747363" w:rsidRDefault="00C533F4" w:rsidP="00F5385B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C533F4" w:rsidRPr="001019CC" w:rsidTr="005D4E0A">
        <w:tc>
          <w:tcPr>
            <w:tcW w:w="4678" w:type="dxa"/>
          </w:tcPr>
          <w:p w:rsidR="00C533F4" w:rsidRPr="00327166" w:rsidRDefault="00C533F4" w:rsidP="00B10812">
            <w:pPr>
              <w:rPr>
                <w:sz w:val="22"/>
                <w:szCs w:val="22"/>
              </w:rPr>
            </w:pPr>
            <w:r w:rsidRPr="00327166">
              <w:rPr>
                <w:sz w:val="22"/>
                <w:szCs w:val="22"/>
              </w:rPr>
              <w:t>L. Gmelinii</w:t>
            </w:r>
          </w:p>
        </w:tc>
        <w:tc>
          <w:tcPr>
            <w:tcW w:w="1985" w:type="dxa"/>
          </w:tcPr>
          <w:p w:rsidR="00C533F4" w:rsidRPr="00327166" w:rsidRDefault="00B00C47" w:rsidP="00F201D1">
            <w:pPr>
              <w:jc w:val="right"/>
              <w:rPr>
                <w:sz w:val="22"/>
                <w:szCs w:val="22"/>
              </w:rPr>
            </w:pPr>
            <w:r w:rsidRPr="00327166">
              <w:rPr>
                <w:sz w:val="22"/>
                <w:szCs w:val="22"/>
              </w:rPr>
              <w:t>2 000,00</w:t>
            </w:r>
          </w:p>
        </w:tc>
        <w:tc>
          <w:tcPr>
            <w:tcW w:w="1701" w:type="dxa"/>
          </w:tcPr>
          <w:p w:rsidR="00C533F4" w:rsidRPr="00327166" w:rsidRDefault="00B00C47" w:rsidP="00953BF5">
            <w:pPr>
              <w:jc w:val="right"/>
              <w:rPr>
                <w:sz w:val="22"/>
                <w:szCs w:val="22"/>
              </w:rPr>
            </w:pPr>
            <w:r w:rsidRPr="00327166">
              <w:rPr>
                <w:sz w:val="22"/>
                <w:szCs w:val="22"/>
              </w:rPr>
              <w:t>2 000,00</w:t>
            </w:r>
          </w:p>
        </w:tc>
        <w:tc>
          <w:tcPr>
            <w:tcW w:w="1275" w:type="dxa"/>
          </w:tcPr>
          <w:p w:rsidR="00C533F4" w:rsidRPr="00327166" w:rsidRDefault="00C533F4" w:rsidP="00F201D1">
            <w:pPr>
              <w:jc w:val="right"/>
              <w:rPr>
                <w:sz w:val="22"/>
                <w:szCs w:val="22"/>
              </w:rPr>
            </w:pPr>
            <w:r w:rsidRPr="00327166">
              <w:rPr>
                <w:sz w:val="22"/>
                <w:szCs w:val="22"/>
              </w:rPr>
              <w:t>0</w:t>
            </w:r>
          </w:p>
        </w:tc>
      </w:tr>
      <w:tr w:rsidR="00C533F4" w:rsidRPr="001019CC" w:rsidTr="005D4E0A">
        <w:tc>
          <w:tcPr>
            <w:tcW w:w="4678" w:type="dxa"/>
          </w:tcPr>
          <w:p w:rsidR="00C533F4" w:rsidRPr="00327166" w:rsidRDefault="00C533F4" w:rsidP="007731AE">
            <w:pPr>
              <w:rPr>
                <w:sz w:val="22"/>
                <w:szCs w:val="22"/>
              </w:rPr>
            </w:pPr>
            <w:r w:rsidRPr="00327166">
              <w:rPr>
                <w:sz w:val="22"/>
                <w:szCs w:val="22"/>
              </w:rPr>
              <w:t>Ӧrdöngös</w:t>
            </w:r>
          </w:p>
        </w:tc>
        <w:tc>
          <w:tcPr>
            <w:tcW w:w="1985" w:type="dxa"/>
          </w:tcPr>
          <w:p w:rsidR="00C533F4" w:rsidRPr="00327166" w:rsidRDefault="00B00C47" w:rsidP="00F201D1">
            <w:pPr>
              <w:jc w:val="right"/>
              <w:rPr>
                <w:sz w:val="22"/>
                <w:szCs w:val="22"/>
              </w:rPr>
            </w:pPr>
            <w:r w:rsidRPr="00327166">
              <w:rPr>
                <w:sz w:val="22"/>
                <w:szCs w:val="22"/>
              </w:rPr>
              <w:t>485,00</w:t>
            </w:r>
          </w:p>
        </w:tc>
        <w:tc>
          <w:tcPr>
            <w:tcW w:w="1701" w:type="dxa"/>
          </w:tcPr>
          <w:p w:rsidR="00C533F4" w:rsidRPr="00327166" w:rsidRDefault="00B00C47" w:rsidP="00953BF5">
            <w:pPr>
              <w:jc w:val="right"/>
              <w:rPr>
                <w:sz w:val="22"/>
                <w:szCs w:val="22"/>
              </w:rPr>
            </w:pPr>
            <w:r w:rsidRPr="00327166">
              <w:rPr>
                <w:sz w:val="22"/>
                <w:szCs w:val="22"/>
              </w:rPr>
              <w:t>485,00</w:t>
            </w:r>
          </w:p>
        </w:tc>
        <w:tc>
          <w:tcPr>
            <w:tcW w:w="1275" w:type="dxa"/>
          </w:tcPr>
          <w:p w:rsidR="00C533F4" w:rsidRPr="00327166" w:rsidRDefault="00C533F4" w:rsidP="00F201D1">
            <w:pPr>
              <w:jc w:val="right"/>
              <w:rPr>
                <w:sz w:val="22"/>
                <w:szCs w:val="22"/>
              </w:rPr>
            </w:pPr>
            <w:r w:rsidRPr="00327166">
              <w:rPr>
                <w:sz w:val="22"/>
                <w:szCs w:val="22"/>
              </w:rPr>
              <w:t>0</w:t>
            </w:r>
          </w:p>
        </w:tc>
      </w:tr>
      <w:tr w:rsidR="00C533F4" w:rsidRPr="001019CC" w:rsidTr="005D4E0A">
        <w:tc>
          <w:tcPr>
            <w:tcW w:w="4678" w:type="dxa"/>
          </w:tcPr>
          <w:p w:rsidR="00C533F4" w:rsidRPr="00327166" w:rsidRDefault="00C533F4" w:rsidP="007731AE">
            <w:pPr>
              <w:rPr>
                <w:sz w:val="22"/>
                <w:szCs w:val="22"/>
              </w:rPr>
            </w:pPr>
            <w:r w:rsidRPr="00327166">
              <w:rPr>
                <w:sz w:val="22"/>
                <w:szCs w:val="22"/>
              </w:rPr>
              <w:t>R. Združenmie ZŠ</w:t>
            </w:r>
          </w:p>
        </w:tc>
        <w:tc>
          <w:tcPr>
            <w:tcW w:w="1985" w:type="dxa"/>
          </w:tcPr>
          <w:p w:rsidR="00C533F4" w:rsidRPr="00327166" w:rsidRDefault="00B00C47" w:rsidP="00F201D1">
            <w:pPr>
              <w:jc w:val="right"/>
              <w:rPr>
                <w:sz w:val="22"/>
                <w:szCs w:val="22"/>
              </w:rPr>
            </w:pPr>
            <w:r w:rsidRPr="00327166">
              <w:rPr>
                <w:sz w:val="22"/>
                <w:szCs w:val="22"/>
              </w:rPr>
              <w:t>700,00</w:t>
            </w:r>
          </w:p>
        </w:tc>
        <w:tc>
          <w:tcPr>
            <w:tcW w:w="1701" w:type="dxa"/>
          </w:tcPr>
          <w:p w:rsidR="00C533F4" w:rsidRPr="00327166" w:rsidRDefault="00B00C47" w:rsidP="00953BF5">
            <w:pPr>
              <w:jc w:val="right"/>
              <w:rPr>
                <w:sz w:val="22"/>
                <w:szCs w:val="22"/>
              </w:rPr>
            </w:pPr>
            <w:r w:rsidRPr="00327166">
              <w:rPr>
                <w:sz w:val="22"/>
                <w:szCs w:val="22"/>
              </w:rPr>
              <w:t>700,00</w:t>
            </w:r>
          </w:p>
        </w:tc>
        <w:tc>
          <w:tcPr>
            <w:tcW w:w="1275" w:type="dxa"/>
          </w:tcPr>
          <w:p w:rsidR="00C533F4" w:rsidRPr="00327166" w:rsidRDefault="00C533F4" w:rsidP="00F201D1">
            <w:pPr>
              <w:jc w:val="right"/>
              <w:rPr>
                <w:sz w:val="22"/>
                <w:szCs w:val="22"/>
              </w:rPr>
            </w:pPr>
            <w:r w:rsidRPr="00327166">
              <w:rPr>
                <w:sz w:val="22"/>
                <w:szCs w:val="22"/>
              </w:rPr>
              <w:t>0</w:t>
            </w:r>
          </w:p>
        </w:tc>
      </w:tr>
      <w:tr w:rsidR="00C533F4" w:rsidRPr="001019CC" w:rsidTr="005D4E0A">
        <w:tc>
          <w:tcPr>
            <w:tcW w:w="4678" w:type="dxa"/>
          </w:tcPr>
          <w:p w:rsidR="00C533F4" w:rsidRPr="00327166" w:rsidRDefault="00C533F4" w:rsidP="007731AE">
            <w:pPr>
              <w:rPr>
                <w:sz w:val="22"/>
                <w:szCs w:val="22"/>
              </w:rPr>
            </w:pPr>
            <w:r w:rsidRPr="00327166">
              <w:rPr>
                <w:sz w:val="22"/>
                <w:szCs w:val="22"/>
              </w:rPr>
              <w:t>R. Združenmie MŠ</w:t>
            </w:r>
          </w:p>
        </w:tc>
        <w:tc>
          <w:tcPr>
            <w:tcW w:w="1985" w:type="dxa"/>
          </w:tcPr>
          <w:p w:rsidR="00C533F4" w:rsidRPr="00327166" w:rsidRDefault="00C533F4" w:rsidP="00F201D1">
            <w:pPr>
              <w:jc w:val="right"/>
              <w:rPr>
                <w:sz w:val="22"/>
                <w:szCs w:val="22"/>
              </w:rPr>
            </w:pPr>
            <w:r w:rsidRPr="00327166">
              <w:rPr>
                <w:sz w:val="22"/>
                <w:szCs w:val="22"/>
              </w:rPr>
              <w:t>600</w:t>
            </w:r>
            <w:r w:rsidR="00B00C47" w:rsidRPr="00327166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C533F4" w:rsidRPr="00327166" w:rsidRDefault="00C533F4" w:rsidP="00953BF5">
            <w:pPr>
              <w:jc w:val="right"/>
              <w:rPr>
                <w:sz w:val="22"/>
                <w:szCs w:val="22"/>
              </w:rPr>
            </w:pPr>
            <w:r w:rsidRPr="00327166">
              <w:rPr>
                <w:sz w:val="22"/>
                <w:szCs w:val="22"/>
              </w:rPr>
              <w:t>600</w:t>
            </w:r>
            <w:r w:rsidR="00B00C47" w:rsidRPr="00327166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</w:tcPr>
          <w:p w:rsidR="00C533F4" w:rsidRPr="00327166" w:rsidRDefault="00C533F4" w:rsidP="00F201D1">
            <w:pPr>
              <w:jc w:val="right"/>
              <w:rPr>
                <w:sz w:val="22"/>
                <w:szCs w:val="22"/>
              </w:rPr>
            </w:pPr>
            <w:r w:rsidRPr="00327166">
              <w:rPr>
                <w:sz w:val="22"/>
                <w:szCs w:val="22"/>
              </w:rPr>
              <w:t>0</w:t>
            </w:r>
          </w:p>
        </w:tc>
      </w:tr>
      <w:tr w:rsidR="00C533F4" w:rsidRPr="001019CC" w:rsidTr="005D4E0A">
        <w:tc>
          <w:tcPr>
            <w:tcW w:w="4678" w:type="dxa"/>
          </w:tcPr>
          <w:p w:rsidR="00C533F4" w:rsidRPr="00327166" w:rsidRDefault="00C533F4" w:rsidP="007731AE">
            <w:pPr>
              <w:rPr>
                <w:sz w:val="22"/>
                <w:szCs w:val="22"/>
              </w:rPr>
            </w:pPr>
            <w:r w:rsidRPr="00327166">
              <w:rPr>
                <w:sz w:val="22"/>
                <w:szCs w:val="22"/>
              </w:rPr>
              <w:t>Jázmin</w:t>
            </w:r>
          </w:p>
        </w:tc>
        <w:tc>
          <w:tcPr>
            <w:tcW w:w="1985" w:type="dxa"/>
          </w:tcPr>
          <w:p w:rsidR="00C533F4" w:rsidRPr="00327166" w:rsidRDefault="00C533F4" w:rsidP="00F201D1">
            <w:pPr>
              <w:jc w:val="right"/>
              <w:rPr>
                <w:sz w:val="22"/>
                <w:szCs w:val="22"/>
              </w:rPr>
            </w:pPr>
            <w:r w:rsidRPr="00327166">
              <w:rPr>
                <w:sz w:val="22"/>
                <w:szCs w:val="22"/>
              </w:rPr>
              <w:t>1000</w:t>
            </w:r>
            <w:r w:rsidR="00B00C47" w:rsidRPr="00327166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C533F4" w:rsidRPr="00327166" w:rsidRDefault="00C533F4" w:rsidP="00953BF5">
            <w:pPr>
              <w:jc w:val="right"/>
              <w:rPr>
                <w:sz w:val="22"/>
                <w:szCs w:val="22"/>
              </w:rPr>
            </w:pPr>
            <w:r w:rsidRPr="00327166">
              <w:rPr>
                <w:sz w:val="22"/>
                <w:szCs w:val="22"/>
              </w:rPr>
              <w:t>1000</w:t>
            </w:r>
            <w:r w:rsidR="00B00C47" w:rsidRPr="00327166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</w:tcPr>
          <w:p w:rsidR="00C533F4" w:rsidRPr="00327166" w:rsidRDefault="00C533F4" w:rsidP="00F201D1">
            <w:pPr>
              <w:jc w:val="right"/>
              <w:rPr>
                <w:sz w:val="22"/>
                <w:szCs w:val="22"/>
              </w:rPr>
            </w:pPr>
            <w:r w:rsidRPr="00327166">
              <w:rPr>
                <w:sz w:val="22"/>
                <w:szCs w:val="22"/>
              </w:rPr>
              <w:t>0</w:t>
            </w:r>
          </w:p>
        </w:tc>
      </w:tr>
      <w:tr w:rsidR="00C533F4" w:rsidRPr="001019CC" w:rsidTr="005D4E0A">
        <w:tc>
          <w:tcPr>
            <w:tcW w:w="4678" w:type="dxa"/>
          </w:tcPr>
          <w:p w:rsidR="00C533F4" w:rsidRPr="00327166" w:rsidRDefault="00C533F4" w:rsidP="007731AE">
            <w:pPr>
              <w:rPr>
                <w:sz w:val="22"/>
                <w:szCs w:val="22"/>
              </w:rPr>
            </w:pPr>
            <w:r w:rsidRPr="00327166">
              <w:rPr>
                <w:sz w:val="22"/>
                <w:szCs w:val="22"/>
              </w:rPr>
              <w:t>Vydra</w:t>
            </w:r>
          </w:p>
        </w:tc>
        <w:tc>
          <w:tcPr>
            <w:tcW w:w="1985" w:type="dxa"/>
          </w:tcPr>
          <w:p w:rsidR="00C533F4" w:rsidRPr="00327166" w:rsidRDefault="00C533F4" w:rsidP="00F201D1">
            <w:pPr>
              <w:jc w:val="right"/>
              <w:rPr>
                <w:sz w:val="22"/>
                <w:szCs w:val="22"/>
              </w:rPr>
            </w:pPr>
            <w:r w:rsidRPr="00327166">
              <w:rPr>
                <w:sz w:val="22"/>
                <w:szCs w:val="22"/>
              </w:rPr>
              <w:t>800,00</w:t>
            </w:r>
          </w:p>
        </w:tc>
        <w:tc>
          <w:tcPr>
            <w:tcW w:w="1701" w:type="dxa"/>
          </w:tcPr>
          <w:p w:rsidR="00C533F4" w:rsidRPr="00327166" w:rsidRDefault="00C533F4" w:rsidP="00953BF5">
            <w:pPr>
              <w:jc w:val="right"/>
              <w:rPr>
                <w:sz w:val="22"/>
                <w:szCs w:val="22"/>
              </w:rPr>
            </w:pPr>
            <w:r w:rsidRPr="00327166">
              <w:rPr>
                <w:sz w:val="22"/>
                <w:szCs w:val="22"/>
              </w:rPr>
              <w:t>800,00</w:t>
            </w:r>
          </w:p>
        </w:tc>
        <w:tc>
          <w:tcPr>
            <w:tcW w:w="1275" w:type="dxa"/>
          </w:tcPr>
          <w:p w:rsidR="00C533F4" w:rsidRPr="00327166" w:rsidRDefault="00C533F4" w:rsidP="00F201D1">
            <w:pPr>
              <w:jc w:val="right"/>
              <w:rPr>
                <w:sz w:val="22"/>
                <w:szCs w:val="22"/>
              </w:rPr>
            </w:pPr>
            <w:r w:rsidRPr="00327166">
              <w:rPr>
                <w:sz w:val="22"/>
                <w:szCs w:val="22"/>
              </w:rPr>
              <w:t>0</w:t>
            </w:r>
          </w:p>
        </w:tc>
      </w:tr>
      <w:tr w:rsidR="00C533F4" w:rsidRPr="001019CC" w:rsidTr="005D4E0A">
        <w:tc>
          <w:tcPr>
            <w:tcW w:w="4678" w:type="dxa"/>
          </w:tcPr>
          <w:p w:rsidR="00C533F4" w:rsidRPr="00327166" w:rsidRDefault="00C533F4" w:rsidP="007731AE">
            <w:pPr>
              <w:rPr>
                <w:sz w:val="22"/>
                <w:szCs w:val="22"/>
              </w:rPr>
            </w:pPr>
            <w:r w:rsidRPr="00327166">
              <w:rPr>
                <w:sz w:val="22"/>
                <w:szCs w:val="22"/>
              </w:rPr>
              <w:t>Sport Klub Kamenín</w:t>
            </w:r>
          </w:p>
        </w:tc>
        <w:tc>
          <w:tcPr>
            <w:tcW w:w="1985" w:type="dxa"/>
          </w:tcPr>
          <w:p w:rsidR="00C533F4" w:rsidRPr="00327166" w:rsidRDefault="00C533F4" w:rsidP="00F201D1">
            <w:pPr>
              <w:jc w:val="right"/>
              <w:rPr>
                <w:sz w:val="22"/>
                <w:szCs w:val="22"/>
              </w:rPr>
            </w:pPr>
            <w:r w:rsidRPr="00327166">
              <w:rPr>
                <w:sz w:val="22"/>
                <w:szCs w:val="22"/>
              </w:rPr>
              <w:t>2 400,17</w:t>
            </w:r>
          </w:p>
        </w:tc>
        <w:tc>
          <w:tcPr>
            <w:tcW w:w="1701" w:type="dxa"/>
          </w:tcPr>
          <w:p w:rsidR="00C533F4" w:rsidRPr="00327166" w:rsidRDefault="00C533F4" w:rsidP="00953BF5">
            <w:pPr>
              <w:jc w:val="right"/>
              <w:rPr>
                <w:sz w:val="22"/>
                <w:szCs w:val="22"/>
              </w:rPr>
            </w:pPr>
            <w:r w:rsidRPr="00327166">
              <w:rPr>
                <w:sz w:val="22"/>
                <w:szCs w:val="22"/>
              </w:rPr>
              <w:t>2 400,17</w:t>
            </w:r>
          </w:p>
        </w:tc>
        <w:tc>
          <w:tcPr>
            <w:tcW w:w="1275" w:type="dxa"/>
          </w:tcPr>
          <w:p w:rsidR="00C533F4" w:rsidRPr="00327166" w:rsidRDefault="00C533F4" w:rsidP="00F201D1">
            <w:pPr>
              <w:jc w:val="right"/>
              <w:rPr>
                <w:sz w:val="22"/>
                <w:szCs w:val="22"/>
              </w:rPr>
            </w:pPr>
            <w:r w:rsidRPr="00327166">
              <w:rPr>
                <w:sz w:val="22"/>
                <w:szCs w:val="22"/>
              </w:rPr>
              <w:t>0</w:t>
            </w:r>
          </w:p>
        </w:tc>
      </w:tr>
      <w:tr w:rsidR="00C533F4" w:rsidRPr="001019CC" w:rsidTr="005D4E0A">
        <w:tc>
          <w:tcPr>
            <w:tcW w:w="4678" w:type="dxa"/>
          </w:tcPr>
          <w:p w:rsidR="00C533F4" w:rsidRPr="00327166" w:rsidRDefault="00C533F4" w:rsidP="007731AE">
            <w:pPr>
              <w:rPr>
                <w:sz w:val="22"/>
                <w:szCs w:val="22"/>
              </w:rPr>
            </w:pPr>
            <w:r w:rsidRPr="00327166">
              <w:rPr>
                <w:sz w:val="22"/>
                <w:szCs w:val="22"/>
              </w:rPr>
              <w:t>Csemadok Kamenín</w:t>
            </w:r>
          </w:p>
        </w:tc>
        <w:tc>
          <w:tcPr>
            <w:tcW w:w="1985" w:type="dxa"/>
          </w:tcPr>
          <w:p w:rsidR="00C533F4" w:rsidRPr="00327166" w:rsidRDefault="00B00C47" w:rsidP="00F201D1">
            <w:pPr>
              <w:jc w:val="right"/>
              <w:rPr>
                <w:sz w:val="22"/>
                <w:szCs w:val="22"/>
              </w:rPr>
            </w:pPr>
            <w:r w:rsidRPr="00327166">
              <w:rPr>
                <w:sz w:val="22"/>
                <w:szCs w:val="22"/>
              </w:rPr>
              <w:t>1 200,00</w:t>
            </w:r>
          </w:p>
        </w:tc>
        <w:tc>
          <w:tcPr>
            <w:tcW w:w="1701" w:type="dxa"/>
          </w:tcPr>
          <w:p w:rsidR="00C533F4" w:rsidRPr="00327166" w:rsidRDefault="00B00C47" w:rsidP="00953BF5">
            <w:pPr>
              <w:jc w:val="right"/>
              <w:rPr>
                <w:sz w:val="22"/>
                <w:szCs w:val="22"/>
              </w:rPr>
            </w:pPr>
            <w:r w:rsidRPr="00327166">
              <w:rPr>
                <w:sz w:val="22"/>
                <w:szCs w:val="22"/>
              </w:rPr>
              <w:t>1 200,00</w:t>
            </w:r>
          </w:p>
        </w:tc>
        <w:tc>
          <w:tcPr>
            <w:tcW w:w="1275" w:type="dxa"/>
          </w:tcPr>
          <w:p w:rsidR="00C533F4" w:rsidRPr="00327166" w:rsidRDefault="00C533F4" w:rsidP="00F201D1">
            <w:pPr>
              <w:jc w:val="right"/>
              <w:rPr>
                <w:sz w:val="22"/>
                <w:szCs w:val="22"/>
              </w:rPr>
            </w:pPr>
            <w:r w:rsidRPr="00327166">
              <w:rPr>
                <w:sz w:val="22"/>
                <w:szCs w:val="22"/>
              </w:rPr>
              <w:t>0</w:t>
            </w:r>
          </w:p>
        </w:tc>
      </w:tr>
      <w:tr w:rsidR="00C533F4" w:rsidRPr="001019CC" w:rsidTr="005D4E0A">
        <w:tc>
          <w:tcPr>
            <w:tcW w:w="4678" w:type="dxa"/>
          </w:tcPr>
          <w:p w:rsidR="00C533F4" w:rsidRPr="00327166" w:rsidRDefault="00C533F4" w:rsidP="007731AE">
            <w:pPr>
              <w:rPr>
                <w:sz w:val="22"/>
                <w:szCs w:val="22"/>
              </w:rPr>
            </w:pPr>
            <w:r w:rsidRPr="00327166">
              <w:rPr>
                <w:sz w:val="22"/>
                <w:szCs w:val="22"/>
              </w:rPr>
              <w:t>Dom ľudových tradícií</w:t>
            </w:r>
          </w:p>
        </w:tc>
        <w:tc>
          <w:tcPr>
            <w:tcW w:w="1985" w:type="dxa"/>
          </w:tcPr>
          <w:p w:rsidR="00C533F4" w:rsidRPr="00327166" w:rsidRDefault="00B00C47" w:rsidP="00F201D1">
            <w:pPr>
              <w:jc w:val="right"/>
              <w:rPr>
                <w:sz w:val="22"/>
                <w:szCs w:val="22"/>
              </w:rPr>
            </w:pPr>
            <w:r w:rsidRPr="00327166">
              <w:rPr>
                <w:sz w:val="22"/>
                <w:szCs w:val="22"/>
              </w:rPr>
              <w:t>2 200,00</w:t>
            </w:r>
          </w:p>
        </w:tc>
        <w:tc>
          <w:tcPr>
            <w:tcW w:w="1701" w:type="dxa"/>
          </w:tcPr>
          <w:p w:rsidR="00C533F4" w:rsidRPr="00327166" w:rsidRDefault="00B00C47" w:rsidP="00953BF5">
            <w:pPr>
              <w:jc w:val="right"/>
              <w:rPr>
                <w:sz w:val="22"/>
                <w:szCs w:val="22"/>
              </w:rPr>
            </w:pPr>
            <w:r w:rsidRPr="00327166">
              <w:rPr>
                <w:sz w:val="22"/>
                <w:szCs w:val="22"/>
              </w:rPr>
              <w:t>2 200,00</w:t>
            </w:r>
          </w:p>
        </w:tc>
        <w:tc>
          <w:tcPr>
            <w:tcW w:w="1275" w:type="dxa"/>
          </w:tcPr>
          <w:p w:rsidR="00C533F4" w:rsidRPr="00327166" w:rsidRDefault="00C533F4" w:rsidP="00F201D1">
            <w:pPr>
              <w:jc w:val="right"/>
              <w:rPr>
                <w:sz w:val="22"/>
                <w:szCs w:val="22"/>
              </w:rPr>
            </w:pPr>
            <w:r w:rsidRPr="00327166">
              <w:rPr>
                <w:sz w:val="22"/>
                <w:szCs w:val="22"/>
              </w:rPr>
              <w:t>0</w:t>
            </w:r>
          </w:p>
        </w:tc>
      </w:tr>
    </w:tbl>
    <w:p w:rsidR="00C533F4" w:rsidRDefault="00C533F4" w:rsidP="00A51094">
      <w:pPr>
        <w:jc w:val="both"/>
      </w:pPr>
    </w:p>
    <w:p w:rsidR="00C533F4" w:rsidRDefault="00C533F4" w:rsidP="00A51094">
      <w:pPr>
        <w:jc w:val="both"/>
      </w:pPr>
      <w:r>
        <w:t>K 31.12.2018 boli vyúčtované všetky dotácie, ktoré boli poskytnuté v súlade so VZN č. 11/2</w:t>
      </w:r>
      <w:r w:rsidR="00327166">
        <w:t>013.</w:t>
      </w:r>
    </w:p>
    <w:p w:rsidR="00C533F4" w:rsidRDefault="00C533F4" w:rsidP="00A51094">
      <w:pPr>
        <w:ind w:left="360"/>
        <w:jc w:val="both"/>
      </w:pPr>
    </w:p>
    <w:p w:rsidR="00C533F4" w:rsidRPr="0017511B" w:rsidRDefault="00C533F4" w:rsidP="004B7E86">
      <w:pPr>
        <w:rPr>
          <w:b/>
          <w:sz w:val="28"/>
          <w:szCs w:val="28"/>
        </w:rPr>
      </w:pPr>
      <w:r w:rsidRPr="005D4736">
        <w:rPr>
          <w:b/>
          <w:sz w:val="28"/>
          <w:szCs w:val="28"/>
          <w:highlight w:val="lightGray"/>
        </w:rPr>
        <w:t>10. Údaje o nákladoch a výnosoch podnikateľskej činnosti</w:t>
      </w:r>
    </w:p>
    <w:p w:rsidR="00C533F4" w:rsidRDefault="00C533F4" w:rsidP="004B7E86">
      <w:pPr>
        <w:rPr>
          <w:b/>
          <w:color w:val="6600FF"/>
          <w:sz w:val="28"/>
          <w:szCs w:val="28"/>
        </w:rPr>
      </w:pPr>
    </w:p>
    <w:p w:rsidR="00C533F4" w:rsidRPr="003D21BF" w:rsidRDefault="00C533F4" w:rsidP="009B4B35">
      <w:pPr>
        <w:tabs>
          <w:tab w:val="right" w:pos="2520"/>
          <w:tab w:val="right" w:pos="9360"/>
        </w:tabs>
        <w:jc w:val="both"/>
      </w:pPr>
      <w:r w:rsidRPr="003D21BF">
        <w:t>Obec nevykonávala žiadnu podnikateľskú činnosť.</w:t>
      </w:r>
    </w:p>
    <w:p w:rsidR="00C533F4" w:rsidRDefault="00C533F4" w:rsidP="00A265B2">
      <w:pPr>
        <w:jc w:val="both"/>
      </w:pPr>
    </w:p>
    <w:p w:rsidR="00C533F4" w:rsidRPr="0017511B" w:rsidRDefault="00C533F4" w:rsidP="00727D46">
      <w:pPr>
        <w:rPr>
          <w:b/>
          <w:sz w:val="28"/>
          <w:szCs w:val="28"/>
        </w:rPr>
      </w:pPr>
      <w:r w:rsidRPr="005D4736">
        <w:rPr>
          <w:b/>
          <w:sz w:val="28"/>
          <w:szCs w:val="28"/>
          <w:highlight w:val="lightGray"/>
        </w:rPr>
        <w:t>11. Finančné usporiadanie vzťahov voči</w:t>
      </w:r>
      <w:r w:rsidRPr="0017511B">
        <w:rPr>
          <w:b/>
          <w:sz w:val="28"/>
          <w:szCs w:val="28"/>
        </w:rPr>
        <w:t xml:space="preserve"> </w:t>
      </w:r>
    </w:p>
    <w:p w:rsidR="00C533F4" w:rsidRPr="008243A5" w:rsidRDefault="00C533F4" w:rsidP="00727D46">
      <w:pPr>
        <w:rPr>
          <w:b/>
          <w:color w:val="0000FF"/>
          <w:u w:val="single"/>
        </w:rPr>
      </w:pPr>
    </w:p>
    <w:p w:rsidR="00C533F4" w:rsidRPr="00981D0C" w:rsidRDefault="00C533F4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zriadeným a založeným právnickým osobám</w:t>
      </w:r>
    </w:p>
    <w:p w:rsidR="00C533F4" w:rsidRPr="00981D0C" w:rsidRDefault="00C533F4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štátnemu rozpočtu</w:t>
      </w:r>
    </w:p>
    <w:p w:rsidR="00C533F4" w:rsidRPr="00981D0C" w:rsidRDefault="00C533F4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štátnym fondom</w:t>
      </w:r>
    </w:p>
    <w:p w:rsidR="00C533F4" w:rsidRPr="00981D0C" w:rsidRDefault="00C533F4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rozpočtom iných obcí</w:t>
      </w:r>
    </w:p>
    <w:p w:rsidR="00C533F4" w:rsidRPr="00981D0C" w:rsidRDefault="00C533F4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rozpočtom VÚC</w:t>
      </w:r>
    </w:p>
    <w:p w:rsidR="00C533F4" w:rsidRPr="00826E23" w:rsidRDefault="00C533F4" w:rsidP="00727D46">
      <w:pPr>
        <w:ind w:left="720"/>
      </w:pPr>
    </w:p>
    <w:p w:rsidR="00C533F4" w:rsidRDefault="00C533F4" w:rsidP="002F4AF1">
      <w:pPr>
        <w:jc w:val="both"/>
      </w:pPr>
      <w:r>
        <w:t xml:space="preserve">V súlade s ustanovením § 16 ods.2 zákona č.583/2004 o rozpočtových pravidlách územnej samosprávy </w:t>
      </w:r>
      <w:r w:rsidRPr="000252F9">
        <w:t xml:space="preserve">a o zmene a doplnení niektorých zákonov </w:t>
      </w:r>
      <w:r>
        <w:t>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C533F4" w:rsidRDefault="00C533F4" w:rsidP="00727D46">
      <w:pPr>
        <w:ind w:left="360"/>
        <w:jc w:val="both"/>
      </w:pPr>
    </w:p>
    <w:p w:rsidR="00C533F4" w:rsidRPr="00BC547D" w:rsidRDefault="0056280C" w:rsidP="0056280C">
      <w:pPr>
        <w:jc w:val="both"/>
        <w:rPr>
          <w:color w:val="0000FF"/>
        </w:rPr>
      </w:pPr>
      <w:r>
        <w:rPr>
          <w:color w:val="0000FF"/>
          <w:u w:val="single"/>
        </w:rPr>
        <w:t xml:space="preserve">a. </w:t>
      </w:r>
      <w:r w:rsidR="00C533F4" w:rsidRPr="00BC547D">
        <w:rPr>
          <w:color w:val="0000FF"/>
          <w:u w:val="single"/>
        </w:rPr>
        <w:t>Finančné usporiadanie voči zriadeným a založeným právnickým osobám</w:t>
      </w:r>
    </w:p>
    <w:p w:rsidR="00C533F4" w:rsidRPr="00DC4396" w:rsidRDefault="00C533F4" w:rsidP="00DC4396">
      <w:pPr>
        <w:ind w:left="426"/>
        <w:jc w:val="both"/>
      </w:pPr>
    </w:p>
    <w:p w:rsidR="00C533F4" w:rsidRPr="00DC4396" w:rsidRDefault="00C533F4" w:rsidP="00DC4396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Finančné u</w:t>
      </w:r>
      <w:r w:rsidRPr="00DC4396">
        <w:rPr>
          <w:color w:val="FF0000"/>
          <w:u w:val="single"/>
        </w:rPr>
        <w:t>sporiadanie voči zriadeným právnickým osobám, t.j. rozpočtovým organizáciám:</w:t>
      </w:r>
    </w:p>
    <w:p w:rsidR="00C533F4" w:rsidRPr="008F2963" w:rsidRDefault="00C533F4" w:rsidP="00B2682F">
      <w:pPr>
        <w:jc w:val="both"/>
        <w:rPr>
          <w:color w:val="FF0000"/>
          <w:u w:val="single"/>
        </w:rPr>
      </w:pPr>
    </w:p>
    <w:p w:rsidR="00C533F4" w:rsidRPr="000504C3" w:rsidRDefault="00C533F4" w:rsidP="00575F3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0504C3">
        <w:rPr>
          <w:b/>
        </w:rPr>
        <w:t>prostriedky zriaďovateľa</w:t>
      </w:r>
      <w:r>
        <w:rPr>
          <w:b/>
        </w:rPr>
        <w:t>, vlastné prostriedky 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C533F4" w:rsidTr="00E57E37">
        <w:tc>
          <w:tcPr>
            <w:tcW w:w="2802" w:type="dxa"/>
            <w:shd w:val="clear" w:color="auto" w:fill="D9D9D9"/>
          </w:tcPr>
          <w:p w:rsidR="00C533F4" w:rsidRPr="00401DE9" w:rsidRDefault="00C533F4" w:rsidP="00747363">
            <w:pPr>
              <w:jc w:val="center"/>
              <w:rPr>
                <w:b/>
                <w:sz w:val="20"/>
                <w:szCs w:val="20"/>
              </w:rPr>
            </w:pPr>
            <w:r w:rsidRPr="00401DE9">
              <w:rPr>
                <w:b/>
                <w:sz w:val="20"/>
                <w:szCs w:val="20"/>
              </w:rPr>
              <w:lastRenderedPageBreak/>
              <w:t>Rozpočtová organizácia</w:t>
            </w:r>
          </w:p>
        </w:tc>
        <w:tc>
          <w:tcPr>
            <w:tcW w:w="2268" w:type="dxa"/>
            <w:shd w:val="clear" w:color="auto" w:fill="D9D9D9"/>
          </w:tcPr>
          <w:p w:rsidR="00C533F4" w:rsidRPr="00747363" w:rsidRDefault="00C533F4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C533F4" w:rsidRPr="00747363" w:rsidRDefault="00C533F4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126" w:type="dxa"/>
            <w:shd w:val="clear" w:color="auto" w:fill="D9D9D9"/>
          </w:tcPr>
          <w:p w:rsidR="00C533F4" w:rsidRPr="00747363" w:rsidRDefault="00C533F4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C533F4" w:rsidRPr="00747363" w:rsidRDefault="00C533F4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2268" w:type="dxa"/>
            <w:shd w:val="clear" w:color="auto" w:fill="D9D9D9"/>
          </w:tcPr>
          <w:p w:rsidR="00C533F4" w:rsidRPr="00747363" w:rsidRDefault="00C533F4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C533F4" w:rsidRPr="00747363" w:rsidRDefault="00C533F4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C533F4" w:rsidRPr="00747363" w:rsidRDefault="00C533F4" w:rsidP="006F3C23">
            <w:pPr>
              <w:jc w:val="center"/>
              <w:rPr>
                <w:b/>
                <w:sz w:val="20"/>
                <w:szCs w:val="20"/>
              </w:rPr>
            </w:pPr>
          </w:p>
          <w:p w:rsidR="00C533F4" w:rsidRPr="00747363" w:rsidRDefault="00C533F4" w:rsidP="006F3C23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C533F4" w:rsidTr="00E57E37">
        <w:tc>
          <w:tcPr>
            <w:tcW w:w="2802" w:type="dxa"/>
          </w:tcPr>
          <w:p w:rsidR="00C533F4" w:rsidRDefault="00C533F4" w:rsidP="00747363">
            <w:pPr>
              <w:jc w:val="both"/>
            </w:pPr>
            <w:r>
              <w:t>Prostriedky zriaďovateľa</w:t>
            </w:r>
          </w:p>
        </w:tc>
        <w:tc>
          <w:tcPr>
            <w:tcW w:w="2268" w:type="dxa"/>
          </w:tcPr>
          <w:p w:rsidR="00C533F4" w:rsidRDefault="00C533F4" w:rsidP="00401DE9">
            <w:pPr>
              <w:jc w:val="right"/>
            </w:pPr>
            <w:r>
              <w:t>81 091,91</w:t>
            </w:r>
          </w:p>
        </w:tc>
        <w:tc>
          <w:tcPr>
            <w:tcW w:w="2126" w:type="dxa"/>
          </w:tcPr>
          <w:p w:rsidR="00C533F4" w:rsidRDefault="00C533F4" w:rsidP="00401DE9">
            <w:pPr>
              <w:jc w:val="right"/>
            </w:pPr>
            <w:r>
              <w:t>81 091,91</w:t>
            </w:r>
          </w:p>
        </w:tc>
        <w:tc>
          <w:tcPr>
            <w:tcW w:w="2268" w:type="dxa"/>
          </w:tcPr>
          <w:p w:rsidR="00C533F4" w:rsidRDefault="00C533F4" w:rsidP="00401DE9">
            <w:pPr>
              <w:jc w:val="right"/>
            </w:pPr>
            <w:r>
              <w:t>0,00</w:t>
            </w:r>
          </w:p>
        </w:tc>
      </w:tr>
      <w:tr w:rsidR="00C533F4" w:rsidTr="00E57E37">
        <w:tc>
          <w:tcPr>
            <w:tcW w:w="2802" w:type="dxa"/>
          </w:tcPr>
          <w:p w:rsidR="00C533F4" w:rsidRDefault="00C533F4" w:rsidP="00747363">
            <w:pPr>
              <w:jc w:val="both"/>
            </w:pPr>
            <w:r>
              <w:t>Vlastné príjmy</w:t>
            </w:r>
          </w:p>
        </w:tc>
        <w:tc>
          <w:tcPr>
            <w:tcW w:w="2268" w:type="dxa"/>
          </w:tcPr>
          <w:p w:rsidR="00C533F4" w:rsidRDefault="00C533F4" w:rsidP="00401DE9">
            <w:pPr>
              <w:jc w:val="right"/>
            </w:pPr>
            <w:r>
              <w:t>34 640,55</w:t>
            </w:r>
          </w:p>
        </w:tc>
        <w:tc>
          <w:tcPr>
            <w:tcW w:w="2126" w:type="dxa"/>
          </w:tcPr>
          <w:p w:rsidR="00C533F4" w:rsidRDefault="00C533F4" w:rsidP="00401DE9">
            <w:pPr>
              <w:jc w:val="right"/>
            </w:pPr>
            <w:r>
              <w:t>34 640,55</w:t>
            </w:r>
          </w:p>
        </w:tc>
        <w:tc>
          <w:tcPr>
            <w:tcW w:w="2268" w:type="dxa"/>
          </w:tcPr>
          <w:p w:rsidR="00C533F4" w:rsidRDefault="00C533F4" w:rsidP="00401DE9">
            <w:pPr>
              <w:jc w:val="right"/>
            </w:pPr>
            <w:r>
              <w:t>0,00</w:t>
            </w:r>
          </w:p>
        </w:tc>
      </w:tr>
    </w:tbl>
    <w:p w:rsidR="00C533F4" w:rsidRDefault="00C533F4" w:rsidP="00B2682F">
      <w:pPr>
        <w:jc w:val="both"/>
      </w:pPr>
    </w:p>
    <w:p w:rsidR="00C533F4" w:rsidRPr="000504C3" w:rsidRDefault="00C533F4" w:rsidP="00575F3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0504C3">
        <w:rPr>
          <w:b/>
        </w:rPr>
        <w:t xml:space="preserve">prostriedky </w:t>
      </w:r>
      <w:r>
        <w:rPr>
          <w:b/>
        </w:rPr>
        <w:t xml:space="preserve">od ostatných subjektov verejnej správy napr. zo ŠR na prenesený výkon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C533F4" w:rsidTr="00E57E37">
        <w:tc>
          <w:tcPr>
            <w:tcW w:w="2802" w:type="dxa"/>
            <w:shd w:val="clear" w:color="auto" w:fill="D9D9D9"/>
          </w:tcPr>
          <w:p w:rsidR="00C533F4" w:rsidRDefault="00C533F4" w:rsidP="00747363">
            <w:pPr>
              <w:jc w:val="center"/>
              <w:rPr>
                <w:b/>
                <w:sz w:val="20"/>
                <w:szCs w:val="20"/>
              </w:rPr>
            </w:pPr>
          </w:p>
          <w:p w:rsidR="00C533F4" w:rsidRPr="001646A5" w:rsidRDefault="00C533F4" w:rsidP="00747363">
            <w:pPr>
              <w:jc w:val="center"/>
              <w:rPr>
                <w:b/>
                <w:sz w:val="20"/>
                <w:szCs w:val="20"/>
              </w:rPr>
            </w:pPr>
            <w:r w:rsidRPr="00401DE9">
              <w:rPr>
                <w:b/>
                <w:sz w:val="20"/>
                <w:szCs w:val="20"/>
              </w:rPr>
              <w:t>Rozpočtová organizácia</w:t>
            </w:r>
          </w:p>
        </w:tc>
        <w:tc>
          <w:tcPr>
            <w:tcW w:w="2268" w:type="dxa"/>
            <w:shd w:val="clear" w:color="auto" w:fill="D9D9D9"/>
          </w:tcPr>
          <w:p w:rsidR="00C533F4" w:rsidRPr="00747363" w:rsidRDefault="00C533F4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C533F4" w:rsidRPr="00747363" w:rsidRDefault="00C533F4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126" w:type="dxa"/>
            <w:shd w:val="clear" w:color="auto" w:fill="D9D9D9"/>
          </w:tcPr>
          <w:p w:rsidR="00C533F4" w:rsidRPr="00747363" w:rsidRDefault="00C533F4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C533F4" w:rsidRPr="00747363" w:rsidRDefault="00C533F4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2268" w:type="dxa"/>
            <w:shd w:val="clear" w:color="auto" w:fill="D9D9D9"/>
          </w:tcPr>
          <w:p w:rsidR="00C533F4" w:rsidRPr="00747363" w:rsidRDefault="00C533F4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C533F4" w:rsidRPr="00747363" w:rsidRDefault="00C533F4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C533F4" w:rsidRPr="00747363" w:rsidRDefault="00C533F4" w:rsidP="006F3C23">
            <w:pPr>
              <w:jc w:val="center"/>
              <w:rPr>
                <w:b/>
                <w:sz w:val="20"/>
                <w:szCs w:val="20"/>
              </w:rPr>
            </w:pPr>
          </w:p>
          <w:p w:rsidR="00C533F4" w:rsidRPr="00747363" w:rsidRDefault="00C533F4" w:rsidP="006F3C23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C533F4" w:rsidTr="00E57E37">
        <w:tc>
          <w:tcPr>
            <w:tcW w:w="2802" w:type="dxa"/>
          </w:tcPr>
          <w:p w:rsidR="00C533F4" w:rsidRDefault="00C533F4" w:rsidP="00747363">
            <w:pPr>
              <w:jc w:val="both"/>
            </w:pPr>
            <w:r>
              <w:t>ZŠ s VJM</w:t>
            </w:r>
          </w:p>
        </w:tc>
        <w:tc>
          <w:tcPr>
            <w:tcW w:w="2268" w:type="dxa"/>
          </w:tcPr>
          <w:p w:rsidR="00C533F4" w:rsidRDefault="00C533F4" w:rsidP="00562274">
            <w:pPr>
              <w:jc w:val="right"/>
            </w:pPr>
            <w:r>
              <w:t>462 879,02</w:t>
            </w:r>
          </w:p>
        </w:tc>
        <w:tc>
          <w:tcPr>
            <w:tcW w:w="2126" w:type="dxa"/>
          </w:tcPr>
          <w:p w:rsidR="00C533F4" w:rsidRDefault="00C533F4" w:rsidP="00562274">
            <w:pPr>
              <w:jc w:val="right"/>
            </w:pPr>
            <w:r>
              <w:t>462 879,02</w:t>
            </w:r>
          </w:p>
        </w:tc>
        <w:tc>
          <w:tcPr>
            <w:tcW w:w="2268" w:type="dxa"/>
          </w:tcPr>
          <w:p w:rsidR="00C533F4" w:rsidRDefault="00C533F4" w:rsidP="00562274">
            <w:pPr>
              <w:jc w:val="right"/>
            </w:pPr>
            <w:r>
              <w:t>0,00</w:t>
            </w:r>
          </w:p>
        </w:tc>
      </w:tr>
    </w:tbl>
    <w:p w:rsidR="00C533F4" w:rsidRDefault="00C533F4" w:rsidP="00A51094">
      <w:pPr>
        <w:ind w:left="426"/>
        <w:jc w:val="both"/>
        <w:rPr>
          <w:color w:val="0000FF"/>
          <w:u w:val="single"/>
        </w:rPr>
      </w:pPr>
    </w:p>
    <w:p w:rsidR="00C533F4" w:rsidRPr="00BC547D" w:rsidRDefault="00C533F4" w:rsidP="00364FE4">
      <w:pPr>
        <w:numPr>
          <w:ilvl w:val="0"/>
          <w:numId w:val="27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</w:t>
      </w:r>
      <w:r>
        <w:rPr>
          <w:color w:val="0000FF"/>
          <w:u w:val="single"/>
        </w:rPr>
        <w:t>riadanie voči štátnemu rozpočtu a iné:</w:t>
      </w:r>
    </w:p>
    <w:p w:rsidR="00C533F4" w:rsidRDefault="00C533F4" w:rsidP="00364FE4">
      <w:pPr>
        <w:ind w:left="360"/>
        <w:jc w:val="both"/>
      </w:pPr>
    </w:p>
    <w:p w:rsidR="00C533F4" w:rsidRPr="00CD633C" w:rsidRDefault="00C533F4" w:rsidP="00364FE4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843"/>
        <w:gridCol w:w="3544"/>
      </w:tblGrid>
      <w:tr w:rsidR="00C533F4" w:rsidRPr="00747363" w:rsidTr="00BF1E6A">
        <w:tc>
          <w:tcPr>
            <w:tcW w:w="3969" w:type="dxa"/>
            <w:shd w:val="clear" w:color="auto" w:fill="D9D9D9"/>
          </w:tcPr>
          <w:p w:rsidR="00C533F4" w:rsidRPr="00747363" w:rsidRDefault="00C533F4" w:rsidP="00BF1E6A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43" w:type="dxa"/>
            <w:shd w:val="clear" w:color="auto" w:fill="D9D9D9"/>
          </w:tcPr>
          <w:p w:rsidR="00C533F4" w:rsidRPr="00747363" w:rsidRDefault="00C533F4" w:rsidP="00BF1E6A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44" w:type="dxa"/>
            <w:shd w:val="clear" w:color="auto" w:fill="D9D9D9"/>
          </w:tcPr>
          <w:p w:rsidR="00C533F4" w:rsidRPr="00747363" w:rsidRDefault="00C533F4" w:rsidP="00BF1E6A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56280C" w:rsidRPr="00747363" w:rsidTr="00BF1E6A">
        <w:tc>
          <w:tcPr>
            <w:tcW w:w="3969" w:type="dxa"/>
          </w:tcPr>
          <w:p w:rsidR="0056280C" w:rsidRPr="00DD146D" w:rsidRDefault="0056280C" w:rsidP="0056280C">
            <w:pPr>
              <w:jc w:val="both"/>
            </w:pPr>
            <w:r>
              <w:t>ÚPSVaR Nové Zámky</w:t>
            </w:r>
          </w:p>
        </w:tc>
        <w:tc>
          <w:tcPr>
            <w:tcW w:w="1843" w:type="dxa"/>
          </w:tcPr>
          <w:p w:rsidR="0056280C" w:rsidRPr="00DD146D" w:rsidRDefault="0056280C" w:rsidP="0056280C">
            <w:pPr>
              <w:jc w:val="right"/>
            </w:pPr>
            <w:r>
              <w:t>19 317,26</w:t>
            </w:r>
          </w:p>
        </w:tc>
        <w:tc>
          <w:tcPr>
            <w:tcW w:w="3544" w:type="dxa"/>
          </w:tcPr>
          <w:p w:rsidR="0056280C" w:rsidRPr="00DD146D" w:rsidRDefault="0056280C" w:rsidP="0056280C">
            <w:pPr>
              <w:jc w:val="both"/>
            </w:pPr>
            <w:r>
              <w:t>Mzdy a odvody AČ</w:t>
            </w:r>
          </w:p>
        </w:tc>
      </w:tr>
      <w:tr w:rsidR="0056280C" w:rsidRPr="00747363" w:rsidTr="00BF1E6A">
        <w:tc>
          <w:tcPr>
            <w:tcW w:w="3969" w:type="dxa"/>
          </w:tcPr>
          <w:p w:rsidR="0056280C" w:rsidRDefault="0056280C" w:rsidP="0056280C">
            <w:pPr>
              <w:jc w:val="both"/>
            </w:pPr>
            <w:r>
              <w:t>UPSVaR Nové Zámky</w:t>
            </w:r>
          </w:p>
        </w:tc>
        <w:tc>
          <w:tcPr>
            <w:tcW w:w="1843" w:type="dxa"/>
          </w:tcPr>
          <w:p w:rsidR="0056280C" w:rsidRDefault="0056280C" w:rsidP="0056280C">
            <w:pPr>
              <w:jc w:val="right"/>
            </w:pPr>
            <w:r>
              <w:t>4 965,40</w:t>
            </w:r>
          </w:p>
        </w:tc>
        <w:tc>
          <w:tcPr>
            <w:tcW w:w="3544" w:type="dxa"/>
          </w:tcPr>
          <w:p w:rsidR="0056280C" w:rsidRDefault="0056280C" w:rsidP="0056280C">
            <w:pPr>
              <w:jc w:val="both"/>
            </w:pPr>
            <w:r>
              <w:t>Na stravovanie detí v hmotnej núdzi</w:t>
            </w:r>
          </w:p>
        </w:tc>
      </w:tr>
      <w:tr w:rsidR="0056280C" w:rsidRPr="00747363" w:rsidTr="00BF1E6A">
        <w:tc>
          <w:tcPr>
            <w:tcW w:w="3969" w:type="dxa"/>
          </w:tcPr>
          <w:p w:rsidR="0056280C" w:rsidRDefault="0056280C" w:rsidP="0056280C">
            <w:pPr>
              <w:jc w:val="both"/>
            </w:pPr>
            <w:r>
              <w:t>VUC Nitra</w:t>
            </w:r>
          </w:p>
        </w:tc>
        <w:tc>
          <w:tcPr>
            <w:tcW w:w="1843" w:type="dxa"/>
          </w:tcPr>
          <w:p w:rsidR="0056280C" w:rsidRDefault="0056280C" w:rsidP="0056280C">
            <w:pPr>
              <w:jc w:val="right"/>
            </w:pPr>
            <w:r>
              <w:t>800,00</w:t>
            </w:r>
          </w:p>
        </w:tc>
        <w:tc>
          <w:tcPr>
            <w:tcW w:w="3544" w:type="dxa"/>
          </w:tcPr>
          <w:p w:rsidR="0056280C" w:rsidRDefault="0056280C" w:rsidP="0056280C">
            <w:pPr>
              <w:jc w:val="both"/>
            </w:pPr>
            <w:r>
              <w:t>Na kultúru – obecné dni</w:t>
            </w:r>
          </w:p>
        </w:tc>
      </w:tr>
      <w:tr w:rsidR="0056280C" w:rsidRPr="00747363" w:rsidTr="00BF1E6A">
        <w:tc>
          <w:tcPr>
            <w:tcW w:w="3969" w:type="dxa"/>
          </w:tcPr>
          <w:p w:rsidR="0056280C" w:rsidRPr="00DD146D" w:rsidRDefault="0056280C" w:rsidP="0056280C">
            <w:pPr>
              <w:jc w:val="both"/>
            </w:pPr>
            <w:r>
              <w:t xml:space="preserve">MV SR </w:t>
            </w:r>
          </w:p>
        </w:tc>
        <w:tc>
          <w:tcPr>
            <w:tcW w:w="1843" w:type="dxa"/>
          </w:tcPr>
          <w:p w:rsidR="0056280C" w:rsidRPr="00DD146D" w:rsidRDefault="0056280C" w:rsidP="0056280C">
            <w:pPr>
              <w:jc w:val="right"/>
            </w:pPr>
            <w:r>
              <w:t>2 533,33</w:t>
            </w:r>
          </w:p>
        </w:tc>
        <w:tc>
          <w:tcPr>
            <w:tcW w:w="3544" w:type="dxa"/>
          </w:tcPr>
          <w:p w:rsidR="0056280C" w:rsidRPr="00DD146D" w:rsidRDefault="0056280C" w:rsidP="0056280C">
            <w:pPr>
              <w:jc w:val="both"/>
            </w:pPr>
            <w:r>
              <w:t xml:space="preserve">Matrika, evidencia a register obyvateľstva </w:t>
            </w:r>
          </w:p>
        </w:tc>
      </w:tr>
      <w:tr w:rsidR="0056280C" w:rsidRPr="00747363" w:rsidTr="00BF1E6A">
        <w:tc>
          <w:tcPr>
            <w:tcW w:w="3969" w:type="dxa"/>
          </w:tcPr>
          <w:p w:rsidR="0056280C" w:rsidRPr="00DD146D" w:rsidRDefault="0056280C" w:rsidP="0056280C">
            <w:pPr>
              <w:jc w:val="both"/>
            </w:pPr>
            <w:r>
              <w:t>OÚ Nitra odbor školstva</w:t>
            </w:r>
          </w:p>
        </w:tc>
        <w:tc>
          <w:tcPr>
            <w:tcW w:w="1843" w:type="dxa"/>
          </w:tcPr>
          <w:p w:rsidR="0056280C" w:rsidRPr="00DD146D" w:rsidRDefault="0056280C" w:rsidP="0056280C">
            <w:pPr>
              <w:jc w:val="right"/>
            </w:pPr>
            <w:r>
              <w:t>437 371,00</w:t>
            </w:r>
          </w:p>
        </w:tc>
        <w:tc>
          <w:tcPr>
            <w:tcW w:w="3544" w:type="dxa"/>
          </w:tcPr>
          <w:p w:rsidR="0056280C" w:rsidRPr="00DD146D" w:rsidRDefault="0056280C" w:rsidP="0056280C">
            <w:pPr>
              <w:jc w:val="both"/>
            </w:pPr>
            <w:r>
              <w:t>Prenesené kompetencie ZŠ</w:t>
            </w:r>
          </w:p>
        </w:tc>
      </w:tr>
      <w:tr w:rsidR="0056280C" w:rsidRPr="00747363" w:rsidTr="00BF1E6A">
        <w:tc>
          <w:tcPr>
            <w:tcW w:w="3969" w:type="dxa"/>
          </w:tcPr>
          <w:p w:rsidR="0056280C" w:rsidRPr="00DD146D" w:rsidRDefault="0056280C" w:rsidP="0056280C">
            <w:pPr>
              <w:jc w:val="both"/>
            </w:pPr>
            <w:r>
              <w:t>OÚ Nitra odbor školstva</w:t>
            </w:r>
          </w:p>
        </w:tc>
        <w:tc>
          <w:tcPr>
            <w:tcW w:w="1843" w:type="dxa"/>
          </w:tcPr>
          <w:p w:rsidR="0056280C" w:rsidRPr="00DD146D" w:rsidRDefault="0056280C" w:rsidP="0056280C">
            <w:pPr>
              <w:jc w:val="right"/>
            </w:pPr>
            <w:r>
              <w:t>1 800,00</w:t>
            </w:r>
          </w:p>
        </w:tc>
        <w:tc>
          <w:tcPr>
            <w:tcW w:w="3544" w:type="dxa"/>
          </w:tcPr>
          <w:p w:rsidR="0056280C" w:rsidRPr="00DD146D" w:rsidRDefault="0056280C" w:rsidP="0056280C">
            <w:pPr>
              <w:jc w:val="both"/>
            </w:pPr>
            <w:r>
              <w:t>Lyžiarsky výcvik</w:t>
            </w:r>
          </w:p>
        </w:tc>
      </w:tr>
      <w:tr w:rsidR="0056280C" w:rsidRPr="00747363" w:rsidTr="00BF1E6A">
        <w:tc>
          <w:tcPr>
            <w:tcW w:w="3969" w:type="dxa"/>
          </w:tcPr>
          <w:p w:rsidR="0056280C" w:rsidRPr="00DD146D" w:rsidRDefault="0056280C" w:rsidP="0056280C">
            <w:pPr>
              <w:jc w:val="both"/>
            </w:pPr>
            <w:r>
              <w:t>OÚ Nitra odbor školstva</w:t>
            </w:r>
          </w:p>
        </w:tc>
        <w:tc>
          <w:tcPr>
            <w:tcW w:w="1843" w:type="dxa"/>
          </w:tcPr>
          <w:p w:rsidR="0056280C" w:rsidRPr="00DD146D" w:rsidRDefault="0056280C" w:rsidP="0056280C">
            <w:pPr>
              <w:jc w:val="right"/>
            </w:pPr>
            <w:r>
              <w:t>1 800,00</w:t>
            </w:r>
          </w:p>
        </w:tc>
        <w:tc>
          <w:tcPr>
            <w:tcW w:w="3544" w:type="dxa"/>
          </w:tcPr>
          <w:p w:rsidR="0056280C" w:rsidRPr="00DD146D" w:rsidRDefault="0056280C" w:rsidP="0056280C">
            <w:pPr>
              <w:jc w:val="both"/>
            </w:pPr>
            <w:r>
              <w:t>Škola v prírode</w:t>
            </w:r>
          </w:p>
        </w:tc>
      </w:tr>
      <w:tr w:rsidR="0056280C" w:rsidRPr="00747363" w:rsidTr="00BF1E6A">
        <w:tc>
          <w:tcPr>
            <w:tcW w:w="3969" w:type="dxa"/>
          </w:tcPr>
          <w:p w:rsidR="0056280C" w:rsidRPr="00DD146D" w:rsidRDefault="0056280C" w:rsidP="0056280C">
            <w:pPr>
              <w:jc w:val="both"/>
            </w:pPr>
            <w:r>
              <w:t>ÚPSVaR</w:t>
            </w:r>
          </w:p>
        </w:tc>
        <w:tc>
          <w:tcPr>
            <w:tcW w:w="1843" w:type="dxa"/>
          </w:tcPr>
          <w:p w:rsidR="0056280C" w:rsidRPr="00DD146D" w:rsidRDefault="0056280C" w:rsidP="0056280C">
            <w:pPr>
              <w:jc w:val="right"/>
            </w:pPr>
            <w:r>
              <w:t>1 245,00</w:t>
            </w:r>
          </w:p>
        </w:tc>
        <w:tc>
          <w:tcPr>
            <w:tcW w:w="3544" w:type="dxa"/>
          </w:tcPr>
          <w:p w:rsidR="0056280C" w:rsidRPr="00DD146D" w:rsidRDefault="0056280C" w:rsidP="0056280C">
            <w:pPr>
              <w:jc w:val="both"/>
            </w:pPr>
            <w:r>
              <w:t>Školské potreby</w:t>
            </w:r>
          </w:p>
        </w:tc>
      </w:tr>
      <w:tr w:rsidR="0056280C" w:rsidRPr="00747363" w:rsidTr="00BF1E6A">
        <w:tc>
          <w:tcPr>
            <w:tcW w:w="3969" w:type="dxa"/>
          </w:tcPr>
          <w:p w:rsidR="0056280C" w:rsidRPr="00DD146D" w:rsidRDefault="0056280C" w:rsidP="0056280C">
            <w:pPr>
              <w:jc w:val="both"/>
            </w:pPr>
            <w:r>
              <w:t>Okresný úrad Nitra</w:t>
            </w:r>
          </w:p>
        </w:tc>
        <w:tc>
          <w:tcPr>
            <w:tcW w:w="1843" w:type="dxa"/>
          </w:tcPr>
          <w:p w:rsidR="0056280C" w:rsidRPr="00DD146D" w:rsidRDefault="0056280C" w:rsidP="0056280C">
            <w:pPr>
              <w:jc w:val="right"/>
            </w:pPr>
            <w:r>
              <w:t>1 639,47</w:t>
            </w:r>
          </w:p>
        </w:tc>
        <w:tc>
          <w:tcPr>
            <w:tcW w:w="3544" w:type="dxa"/>
          </w:tcPr>
          <w:p w:rsidR="0056280C" w:rsidRPr="00DD146D" w:rsidRDefault="0056280C" w:rsidP="0056280C">
            <w:pPr>
              <w:jc w:val="both"/>
            </w:pPr>
            <w:r>
              <w:t>Stavebný úrad</w:t>
            </w:r>
          </w:p>
        </w:tc>
      </w:tr>
      <w:tr w:rsidR="0056280C" w:rsidRPr="00747363" w:rsidTr="00BF1E6A">
        <w:tc>
          <w:tcPr>
            <w:tcW w:w="3969" w:type="dxa"/>
          </w:tcPr>
          <w:p w:rsidR="0056280C" w:rsidRPr="00DD146D" w:rsidRDefault="0056280C" w:rsidP="0056280C">
            <w:pPr>
              <w:jc w:val="both"/>
            </w:pPr>
            <w:r>
              <w:t>Okresný úrad Nitra</w:t>
            </w:r>
          </w:p>
        </w:tc>
        <w:tc>
          <w:tcPr>
            <w:tcW w:w="1843" w:type="dxa"/>
          </w:tcPr>
          <w:p w:rsidR="0056280C" w:rsidRPr="00DD146D" w:rsidRDefault="0056280C" w:rsidP="0056280C">
            <w:pPr>
              <w:jc w:val="right"/>
            </w:pPr>
            <w:r>
              <w:t>63,81</w:t>
            </w:r>
          </w:p>
        </w:tc>
        <w:tc>
          <w:tcPr>
            <w:tcW w:w="3544" w:type="dxa"/>
          </w:tcPr>
          <w:p w:rsidR="0056280C" w:rsidRPr="00DD146D" w:rsidRDefault="0056280C" w:rsidP="0056280C">
            <w:pPr>
              <w:jc w:val="both"/>
            </w:pPr>
            <w:r>
              <w:t>Cestná komunikácia</w:t>
            </w:r>
          </w:p>
        </w:tc>
      </w:tr>
      <w:tr w:rsidR="0056280C" w:rsidRPr="00747363" w:rsidTr="00BF1E6A">
        <w:tc>
          <w:tcPr>
            <w:tcW w:w="3969" w:type="dxa"/>
          </w:tcPr>
          <w:p w:rsidR="0056280C" w:rsidRPr="00DD146D" w:rsidRDefault="0056280C" w:rsidP="0056280C">
            <w:pPr>
              <w:jc w:val="both"/>
            </w:pPr>
            <w:r>
              <w:t>OÚ Nitra odbor školstva</w:t>
            </w:r>
          </w:p>
        </w:tc>
        <w:tc>
          <w:tcPr>
            <w:tcW w:w="1843" w:type="dxa"/>
          </w:tcPr>
          <w:p w:rsidR="0056280C" w:rsidRPr="00DD146D" w:rsidRDefault="0056280C" w:rsidP="0056280C">
            <w:pPr>
              <w:jc w:val="right"/>
            </w:pPr>
            <w:r>
              <w:t>4 787,00</w:t>
            </w:r>
          </w:p>
        </w:tc>
        <w:tc>
          <w:tcPr>
            <w:tcW w:w="3544" w:type="dxa"/>
          </w:tcPr>
          <w:p w:rsidR="0056280C" w:rsidRPr="00DD146D" w:rsidRDefault="0056280C" w:rsidP="0056280C">
            <w:pPr>
              <w:jc w:val="both"/>
            </w:pPr>
            <w:r>
              <w:t>Vzdelávacie poukazy</w:t>
            </w:r>
          </w:p>
        </w:tc>
      </w:tr>
      <w:tr w:rsidR="0056280C" w:rsidRPr="00747363" w:rsidTr="00BF1E6A">
        <w:tc>
          <w:tcPr>
            <w:tcW w:w="3969" w:type="dxa"/>
          </w:tcPr>
          <w:p w:rsidR="0056280C" w:rsidRPr="00DD146D" w:rsidRDefault="0056280C" w:rsidP="0056280C">
            <w:pPr>
              <w:jc w:val="both"/>
            </w:pPr>
            <w:r>
              <w:t>Ministerstvo vnútra SR</w:t>
            </w:r>
          </w:p>
        </w:tc>
        <w:tc>
          <w:tcPr>
            <w:tcW w:w="1843" w:type="dxa"/>
          </w:tcPr>
          <w:p w:rsidR="0056280C" w:rsidRDefault="0056280C" w:rsidP="0056280C">
            <w:pPr>
              <w:jc w:val="right"/>
            </w:pPr>
            <w:r>
              <w:t>7 600,00</w:t>
            </w:r>
          </w:p>
        </w:tc>
        <w:tc>
          <w:tcPr>
            <w:tcW w:w="3544" w:type="dxa"/>
          </w:tcPr>
          <w:p w:rsidR="0056280C" w:rsidRDefault="0056280C" w:rsidP="0056280C">
            <w:pPr>
              <w:jc w:val="both"/>
            </w:pPr>
            <w:r>
              <w:t>Doprava žiakov</w:t>
            </w:r>
          </w:p>
        </w:tc>
      </w:tr>
      <w:tr w:rsidR="0056280C" w:rsidRPr="00747363" w:rsidTr="00BF1E6A">
        <w:tc>
          <w:tcPr>
            <w:tcW w:w="3969" w:type="dxa"/>
          </w:tcPr>
          <w:p w:rsidR="0056280C" w:rsidRDefault="0056280C" w:rsidP="0056280C">
            <w:pPr>
              <w:jc w:val="both"/>
            </w:pPr>
            <w:r>
              <w:t>OÚ Nitra odbor školstva</w:t>
            </w:r>
          </w:p>
        </w:tc>
        <w:tc>
          <w:tcPr>
            <w:tcW w:w="1843" w:type="dxa"/>
          </w:tcPr>
          <w:p w:rsidR="0056280C" w:rsidRDefault="0056280C" w:rsidP="0056280C">
            <w:pPr>
              <w:jc w:val="right"/>
            </w:pPr>
            <w:r>
              <w:t>1 935,00</w:t>
            </w:r>
          </w:p>
        </w:tc>
        <w:tc>
          <w:tcPr>
            <w:tcW w:w="3544" w:type="dxa"/>
          </w:tcPr>
          <w:p w:rsidR="0056280C" w:rsidRDefault="0056280C" w:rsidP="0056280C">
            <w:pPr>
              <w:jc w:val="both"/>
            </w:pPr>
            <w:r>
              <w:t>Predškolská výchova</w:t>
            </w:r>
          </w:p>
        </w:tc>
      </w:tr>
      <w:tr w:rsidR="0056280C" w:rsidRPr="00747363" w:rsidTr="00BF1E6A">
        <w:tc>
          <w:tcPr>
            <w:tcW w:w="3969" w:type="dxa"/>
          </w:tcPr>
          <w:p w:rsidR="0056280C" w:rsidRDefault="0056280C" w:rsidP="0056280C">
            <w:pPr>
              <w:jc w:val="both"/>
            </w:pPr>
            <w:r>
              <w:t>Ministerstvo vnútra SR</w:t>
            </w:r>
          </w:p>
        </w:tc>
        <w:tc>
          <w:tcPr>
            <w:tcW w:w="1843" w:type="dxa"/>
          </w:tcPr>
          <w:p w:rsidR="0056280C" w:rsidRDefault="0056280C" w:rsidP="0056280C">
            <w:pPr>
              <w:jc w:val="right"/>
            </w:pPr>
            <w:r>
              <w:t>442,71</w:t>
            </w:r>
          </w:p>
        </w:tc>
        <w:tc>
          <w:tcPr>
            <w:tcW w:w="3544" w:type="dxa"/>
          </w:tcPr>
          <w:p w:rsidR="0056280C" w:rsidRDefault="0056280C" w:rsidP="0056280C">
            <w:pPr>
              <w:jc w:val="both"/>
            </w:pPr>
            <w:r>
              <w:t>Voľby</w:t>
            </w:r>
          </w:p>
        </w:tc>
      </w:tr>
      <w:tr w:rsidR="0056280C" w:rsidRPr="00747363" w:rsidTr="00BF1E6A">
        <w:tc>
          <w:tcPr>
            <w:tcW w:w="3969" w:type="dxa"/>
          </w:tcPr>
          <w:p w:rsidR="0056280C" w:rsidRDefault="0056280C" w:rsidP="0056280C">
            <w:pPr>
              <w:jc w:val="both"/>
            </w:pPr>
            <w:r>
              <w:t xml:space="preserve">OÚ Nitra odbor školstva </w:t>
            </w:r>
          </w:p>
        </w:tc>
        <w:tc>
          <w:tcPr>
            <w:tcW w:w="1843" w:type="dxa"/>
          </w:tcPr>
          <w:p w:rsidR="0056280C" w:rsidRDefault="0056280C" w:rsidP="0056280C">
            <w:pPr>
              <w:jc w:val="right"/>
            </w:pPr>
            <w:r>
              <w:t>6 250,00</w:t>
            </w:r>
          </w:p>
        </w:tc>
        <w:tc>
          <w:tcPr>
            <w:tcW w:w="3544" w:type="dxa"/>
          </w:tcPr>
          <w:p w:rsidR="0056280C" w:rsidRDefault="0056280C" w:rsidP="0056280C">
            <w:pPr>
              <w:jc w:val="both"/>
            </w:pPr>
            <w:r>
              <w:t>Zvýhodnené deti</w:t>
            </w:r>
          </w:p>
        </w:tc>
      </w:tr>
      <w:tr w:rsidR="0056280C" w:rsidRPr="00747363" w:rsidTr="00BF1E6A">
        <w:tc>
          <w:tcPr>
            <w:tcW w:w="3969" w:type="dxa"/>
          </w:tcPr>
          <w:p w:rsidR="0056280C" w:rsidRDefault="0056280C" w:rsidP="0056280C">
            <w:pPr>
              <w:jc w:val="both"/>
            </w:pPr>
            <w:r>
              <w:t>ÚPSVaR</w:t>
            </w:r>
          </w:p>
        </w:tc>
        <w:tc>
          <w:tcPr>
            <w:tcW w:w="1843" w:type="dxa"/>
          </w:tcPr>
          <w:p w:rsidR="0056280C" w:rsidRDefault="0056280C" w:rsidP="0056280C">
            <w:pPr>
              <w:jc w:val="right"/>
            </w:pPr>
            <w:r>
              <w:t>1 018,08</w:t>
            </w:r>
          </w:p>
        </w:tc>
        <w:tc>
          <w:tcPr>
            <w:tcW w:w="3544" w:type="dxa"/>
          </w:tcPr>
          <w:p w:rsidR="0056280C" w:rsidRDefault="0056280C" w:rsidP="0056280C">
            <w:pPr>
              <w:jc w:val="both"/>
            </w:pPr>
            <w:r>
              <w:t>Prídavok na dieťa</w:t>
            </w:r>
          </w:p>
        </w:tc>
      </w:tr>
      <w:tr w:rsidR="0056280C" w:rsidRPr="00747363" w:rsidTr="00BF1E6A">
        <w:tc>
          <w:tcPr>
            <w:tcW w:w="3969" w:type="dxa"/>
          </w:tcPr>
          <w:p w:rsidR="0056280C" w:rsidRDefault="0056280C" w:rsidP="0056280C">
            <w:pPr>
              <w:jc w:val="both"/>
            </w:pPr>
            <w:r>
              <w:t>Okresný úrad Nové Zámky</w:t>
            </w:r>
          </w:p>
        </w:tc>
        <w:tc>
          <w:tcPr>
            <w:tcW w:w="1843" w:type="dxa"/>
          </w:tcPr>
          <w:p w:rsidR="0056280C" w:rsidRDefault="0056280C" w:rsidP="0056280C">
            <w:pPr>
              <w:jc w:val="right"/>
            </w:pPr>
            <w:r>
              <w:t>140,90</w:t>
            </w:r>
          </w:p>
        </w:tc>
        <w:tc>
          <w:tcPr>
            <w:tcW w:w="3544" w:type="dxa"/>
          </w:tcPr>
          <w:p w:rsidR="0056280C" w:rsidRDefault="0056280C" w:rsidP="0056280C">
            <w:pPr>
              <w:jc w:val="both"/>
            </w:pPr>
            <w:r>
              <w:t>Životné prostredie</w:t>
            </w:r>
          </w:p>
        </w:tc>
      </w:tr>
      <w:tr w:rsidR="0056280C" w:rsidRPr="00747363" w:rsidTr="00BF1E6A">
        <w:tc>
          <w:tcPr>
            <w:tcW w:w="3969" w:type="dxa"/>
          </w:tcPr>
          <w:p w:rsidR="0056280C" w:rsidRDefault="0056280C" w:rsidP="0056280C">
            <w:pPr>
              <w:jc w:val="both"/>
            </w:pPr>
            <w:r>
              <w:t>Civilná obrana</w:t>
            </w:r>
          </w:p>
        </w:tc>
        <w:tc>
          <w:tcPr>
            <w:tcW w:w="1843" w:type="dxa"/>
          </w:tcPr>
          <w:p w:rsidR="0056280C" w:rsidRDefault="0056280C" w:rsidP="0056280C">
            <w:pPr>
              <w:jc w:val="right"/>
            </w:pPr>
            <w:r>
              <w:t>231,76</w:t>
            </w:r>
          </w:p>
        </w:tc>
        <w:tc>
          <w:tcPr>
            <w:tcW w:w="3544" w:type="dxa"/>
          </w:tcPr>
          <w:p w:rsidR="0056280C" w:rsidRDefault="0056280C" w:rsidP="0056280C">
            <w:pPr>
              <w:jc w:val="both"/>
            </w:pPr>
            <w:r>
              <w:t>Civilná obrana</w:t>
            </w:r>
          </w:p>
        </w:tc>
      </w:tr>
    </w:tbl>
    <w:p w:rsidR="00C533F4" w:rsidRDefault="00C533F4" w:rsidP="00364FE4">
      <w:pPr>
        <w:ind w:left="426"/>
        <w:jc w:val="both"/>
        <w:rPr>
          <w:color w:val="0000FF"/>
          <w:u w:val="single"/>
        </w:rPr>
      </w:pPr>
    </w:p>
    <w:p w:rsidR="00C533F4" w:rsidRDefault="00C533F4" w:rsidP="00EE06F0">
      <w:pPr>
        <w:ind w:left="426"/>
        <w:jc w:val="both"/>
        <w:rPr>
          <w:color w:val="0000FF"/>
          <w:u w:val="single"/>
        </w:rPr>
      </w:pPr>
    </w:p>
    <w:p w:rsidR="00C533F4" w:rsidRPr="00BC547D" w:rsidRDefault="00C533F4" w:rsidP="00BC547D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>
        <w:rPr>
          <w:color w:val="0000FF"/>
          <w:u w:val="single"/>
        </w:rPr>
        <w:t>Finančné u</w:t>
      </w:r>
      <w:r w:rsidRPr="00BC547D">
        <w:rPr>
          <w:color w:val="0000FF"/>
          <w:u w:val="single"/>
        </w:rPr>
        <w:t>sporiadanie voči štátnym fondom</w:t>
      </w:r>
    </w:p>
    <w:p w:rsidR="00C533F4" w:rsidRPr="007D2682" w:rsidRDefault="00C533F4" w:rsidP="00E23022">
      <w:pPr>
        <w:jc w:val="both"/>
      </w:pPr>
    </w:p>
    <w:p w:rsidR="00C533F4" w:rsidRPr="00D37C5E" w:rsidRDefault="00C533F4" w:rsidP="00E23022">
      <w:pPr>
        <w:jc w:val="both"/>
      </w:pPr>
      <w:r w:rsidRPr="00D37C5E">
        <w:t xml:space="preserve">Obec neuzatvorila v roku </w:t>
      </w:r>
      <w:r>
        <w:t>2016</w:t>
      </w:r>
      <w:r w:rsidRPr="00D37C5E">
        <w:t xml:space="preserve"> žiadnu zmluvu so štátnymi fondmi. </w:t>
      </w:r>
    </w:p>
    <w:p w:rsidR="0056280C" w:rsidRDefault="0056280C" w:rsidP="002F4AF1">
      <w:pPr>
        <w:jc w:val="both"/>
      </w:pPr>
    </w:p>
    <w:p w:rsidR="00C533F4" w:rsidRDefault="00C533F4" w:rsidP="002F4AF1">
      <w:pPr>
        <w:jc w:val="both"/>
      </w:pPr>
    </w:p>
    <w:p w:rsidR="00C533F4" w:rsidRDefault="00C533F4" w:rsidP="00C97165">
      <w:pPr>
        <w:jc w:val="both"/>
        <w:rPr>
          <w:b/>
          <w:sz w:val="28"/>
          <w:szCs w:val="28"/>
        </w:rPr>
      </w:pPr>
      <w:r w:rsidRPr="005D4736">
        <w:rPr>
          <w:b/>
          <w:sz w:val="28"/>
          <w:szCs w:val="28"/>
          <w:highlight w:val="lightGray"/>
        </w:rPr>
        <w:t>12. Hodnotenie plnenia programov obce - Hodnotiaca správa k plneniu programového rozpočtu</w:t>
      </w:r>
      <w:r w:rsidRPr="0017511B">
        <w:rPr>
          <w:b/>
          <w:sz w:val="28"/>
          <w:szCs w:val="28"/>
        </w:rPr>
        <w:t xml:space="preserve">  </w:t>
      </w:r>
    </w:p>
    <w:p w:rsidR="00C533F4" w:rsidRDefault="00C533F4" w:rsidP="00C97165">
      <w:pPr>
        <w:jc w:val="both"/>
      </w:pPr>
    </w:p>
    <w:p w:rsidR="00C533F4" w:rsidRPr="00960D4E" w:rsidRDefault="00C533F4" w:rsidP="00C97165">
      <w:pPr>
        <w:jc w:val="both"/>
      </w:pPr>
      <w:r w:rsidRPr="00960D4E">
        <w:t xml:space="preserve">Obec Kamenín zostavuje rozpočet obce bez programovej štruktúry na základe schválenej novely zákona č. 583/2001 Z.Z. o rozpočtových pravidlách územnej samosprávy – programový rozpočet pre obce do 2000 obyvateľov. </w:t>
      </w:r>
    </w:p>
    <w:p w:rsidR="00C533F4" w:rsidRDefault="00C533F4" w:rsidP="00575F3C">
      <w:pPr>
        <w:ind w:left="284"/>
        <w:jc w:val="both"/>
        <w:rPr>
          <w:b/>
        </w:rPr>
      </w:pPr>
    </w:p>
    <w:p w:rsidR="00930C04" w:rsidRDefault="00930C04" w:rsidP="00575F3C">
      <w:pPr>
        <w:ind w:left="284"/>
        <w:jc w:val="both"/>
        <w:rPr>
          <w:b/>
        </w:rPr>
      </w:pPr>
    </w:p>
    <w:p w:rsidR="00930C04" w:rsidRDefault="00930C04" w:rsidP="00575F3C">
      <w:pPr>
        <w:ind w:left="284"/>
        <w:jc w:val="both"/>
        <w:rPr>
          <w:b/>
        </w:rPr>
      </w:pPr>
    </w:p>
    <w:p w:rsidR="00C533F4" w:rsidRPr="005D4736" w:rsidRDefault="00C533F4" w:rsidP="00287387">
      <w:pPr>
        <w:jc w:val="both"/>
        <w:rPr>
          <w:b/>
          <w:sz w:val="28"/>
          <w:szCs w:val="28"/>
          <w:highlight w:val="lightGray"/>
        </w:rPr>
      </w:pPr>
      <w:r w:rsidRPr="005D4736">
        <w:rPr>
          <w:b/>
          <w:sz w:val="28"/>
          <w:szCs w:val="28"/>
          <w:highlight w:val="lightGray"/>
        </w:rPr>
        <w:lastRenderedPageBreak/>
        <w:t>13. Návrh uznesenia:</w:t>
      </w:r>
    </w:p>
    <w:p w:rsidR="00C533F4" w:rsidRDefault="00C533F4" w:rsidP="002F4AF1">
      <w:pPr>
        <w:jc w:val="both"/>
      </w:pPr>
    </w:p>
    <w:p w:rsidR="00222508" w:rsidRPr="00B82A85" w:rsidRDefault="00222508" w:rsidP="00222508">
      <w:pPr>
        <w:jc w:val="both"/>
        <w:outlineLvl w:val="0"/>
      </w:pPr>
      <w:r>
        <w:t>Obecné zastupiteľstvo</w:t>
      </w:r>
      <w:r w:rsidRPr="00B82A85">
        <w:t xml:space="preserve"> berie na vedomie správu hlavného kontrolóra </w:t>
      </w:r>
      <w:r>
        <w:t xml:space="preserve">a stanovisko k Záverečnému účtu </w:t>
      </w:r>
      <w:r w:rsidRPr="00B82A85">
        <w:t xml:space="preserve">za rok </w:t>
      </w:r>
      <w:r>
        <w:t>2018</w:t>
      </w:r>
      <w:r w:rsidRPr="00B82A85">
        <w:t>.</w:t>
      </w:r>
    </w:p>
    <w:p w:rsidR="00222508" w:rsidRPr="002646CD" w:rsidRDefault="00222508" w:rsidP="00222508">
      <w:pPr>
        <w:jc w:val="both"/>
        <w:rPr>
          <w:sz w:val="28"/>
          <w:szCs w:val="28"/>
        </w:rPr>
      </w:pPr>
    </w:p>
    <w:p w:rsidR="00222508" w:rsidRDefault="00222508" w:rsidP="00222508">
      <w:pPr>
        <w:jc w:val="both"/>
        <w:rPr>
          <w:b/>
        </w:rPr>
      </w:pPr>
      <w:r>
        <w:t>Obecné zastupiteľstvo</w:t>
      </w:r>
      <w:r w:rsidRPr="00B82A85">
        <w:t xml:space="preserve"> </w:t>
      </w:r>
      <w:r>
        <w:t>schvaľuje Záverečný účet obce</w:t>
      </w:r>
      <w:r w:rsidRPr="00B82A85">
        <w:t xml:space="preserve"> a c</w:t>
      </w:r>
      <w:r>
        <w:t xml:space="preserve">eloročné hospodárenie </w:t>
      </w:r>
      <w:r w:rsidRPr="00C97165">
        <w:rPr>
          <w:b/>
        </w:rPr>
        <w:t>bez výhrad.</w:t>
      </w:r>
    </w:p>
    <w:p w:rsidR="00222508" w:rsidRDefault="00222508" w:rsidP="00222508">
      <w:pPr>
        <w:jc w:val="both"/>
      </w:pPr>
    </w:p>
    <w:p w:rsidR="00222508" w:rsidRPr="00067071" w:rsidRDefault="00222508" w:rsidP="00222508">
      <w:pPr>
        <w:numPr>
          <w:ilvl w:val="0"/>
          <w:numId w:val="37"/>
        </w:numPr>
        <w:ind w:left="284" w:hanging="284"/>
        <w:jc w:val="both"/>
      </w:pPr>
      <w:r w:rsidRPr="00067071">
        <w:t xml:space="preserve">Obecné zastupiteľstvo </w:t>
      </w:r>
      <w:r w:rsidRPr="00067071">
        <w:rPr>
          <w:b/>
        </w:rPr>
        <w:t>schvaľuje</w:t>
      </w:r>
      <w:r w:rsidRPr="00067071">
        <w:t xml:space="preserve"> použitie prebytku rozpočtového hospodárenia na tvorbu</w:t>
      </w:r>
      <w:r w:rsidR="0067242D">
        <w:t xml:space="preserve"> rezervného fondu vo výške  1 221,66 </w:t>
      </w:r>
      <w:r w:rsidRPr="00067071">
        <w:t xml:space="preserve"> EUR.</w:t>
      </w:r>
    </w:p>
    <w:sectPr w:rsidR="00222508" w:rsidRPr="00067071" w:rsidSect="00385D8F">
      <w:headerReference w:type="default" r:id="rId9"/>
      <w:footerReference w:type="even" r:id="rId10"/>
      <w:footerReference w:type="default" r:id="rId11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736" w:rsidRDefault="005D4736">
      <w:r>
        <w:separator/>
      </w:r>
    </w:p>
  </w:endnote>
  <w:endnote w:type="continuationSeparator" w:id="0">
    <w:p w:rsidR="005D4736" w:rsidRDefault="005D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0CE" w:rsidRDefault="007740CE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740CE" w:rsidRDefault="007740CE" w:rsidP="005E497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0CE" w:rsidRDefault="007740CE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30C04">
      <w:rPr>
        <w:rStyle w:val="slostrany"/>
        <w:noProof/>
      </w:rPr>
      <w:t>13</w:t>
    </w:r>
    <w:r>
      <w:rPr>
        <w:rStyle w:val="slostrany"/>
      </w:rPr>
      <w:fldChar w:fldCharType="end"/>
    </w:r>
  </w:p>
  <w:p w:rsidR="007740CE" w:rsidRPr="00040AAF" w:rsidRDefault="007740CE" w:rsidP="00FA4A4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736" w:rsidRDefault="005D4736">
      <w:r>
        <w:separator/>
      </w:r>
    </w:p>
  </w:footnote>
  <w:footnote w:type="continuationSeparator" w:id="0">
    <w:p w:rsidR="005D4736" w:rsidRDefault="005D4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0CE" w:rsidRPr="007740CE" w:rsidRDefault="007740CE" w:rsidP="007740CE">
    <w:pPr>
      <w:pStyle w:val="Hlavika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</w:t>
    </w:r>
    <w:r w:rsidRPr="007740CE">
      <w:rPr>
        <w:sz w:val="16"/>
        <w:szCs w:val="16"/>
      </w:rPr>
      <w:t>Obec Kamenín – Záverečný účet obce za rok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BD38ED"/>
    <w:multiLevelType w:val="hybridMultilevel"/>
    <w:tmpl w:val="F3AA69C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665595"/>
    <w:multiLevelType w:val="hybridMultilevel"/>
    <w:tmpl w:val="B24227E4"/>
    <w:lvl w:ilvl="0" w:tplc="9A808D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19AD311A"/>
    <w:multiLevelType w:val="hybridMultilevel"/>
    <w:tmpl w:val="19485930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AD60290">
      <w:start w:val="368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C93AD8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312F14DA"/>
    <w:multiLevelType w:val="hybridMultilevel"/>
    <w:tmpl w:val="086EB416"/>
    <w:lvl w:ilvl="0" w:tplc="CE1A4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7B82591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6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708D33F9"/>
    <w:multiLevelType w:val="hybridMultilevel"/>
    <w:tmpl w:val="B1406252"/>
    <w:lvl w:ilvl="0" w:tplc="EBEC4D1C">
      <w:start w:val="3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E28EC"/>
    <w:multiLevelType w:val="hybridMultilevel"/>
    <w:tmpl w:val="BF547D4A"/>
    <w:lvl w:ilvl="0" w:tplc="CD1E8618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1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22"/>
  </w:num>
  <w:num w:numId="4">
    <w:abstractNumId w:val="17"/>
  </w:num>
  <w:num w:numId="5">
    <w:abstractNumId w:val="34"/>
  </w:num>
  <w:num w:numId="6">
    <w:abstractNumId w:val="32"/>
  </w:num>
  <w:num w:numId="7">
    <w:abstractNumId w:val="21"/>
  </w:num>
  <w:num w:numId="8">
    <w:abstractNumId w:val="31"/>
  </w:num>
  <w:num w:numId="9">
    <w:abstractNumId w:val="7"/>
  </w:num>
  <w:num w:numId="10">
    <w:abstractNumId w:val="24"/>
  </w:num>
  <w:num w:numId="11">
    <w:abstractNumId w:val="0"/>
  </w:num>
  <w:num w:numId="12">
    <w:abstractNumId w:val="30"/>
  </w:num>
  <w:num w:numId="13">
    <w:abstractNumId w:val="5"/>
  </w:num>
  <w:num w:numId="14">
    <w:abstractNumId w:val="35"/>
  </w:num>
  <w:num w:numId="15">
    <w:abstractNumId w:val="41"/>
  </w:num>
  <w:num w:numId="16">
    <w:abstractNumId w:val="1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23"/>
  </w:num>
  <w:num w:numId="21">
    <w:abstractNumId w:val="37"/>
  </w:num>
  <w:num w:numId="22">
    <w:abstractNumId w:val="26"/>
  </w:num>
  <w:num w:numId="23">
    <w:abstractNumId w:val="2"/>
  </w:num>
  <w:num w:numId="24">
    <w:abstractNumId w:val="1"/>
  </w:num>
  <w:num w:numId="25">
    <w:abstractNumId w:val="29"/>
  </w:num>
  <w:num w:numId="26">
    <w:abstractNumId w:val="10"/>
  </w:num>
  <w:num w:numId="27">
    <w:abstractNumId w:val="20"/>
  </w:num>
  <w:num w:numId="28">
    <w:abstractNumId w:val="28"/>
  </w:num>
  <w:num w:numId="29">
    <w:abstractNumId w:val="27"/>
  </w:num>
  <w:num w:numId="30">
    <w:abstractNumId w:val="18"/>
  </w:num>
  <w:num w:numId="31">
    <w:abstractNumId w:val="8"/>
  </w:num>
  <w:num w:numId="32">
    <w:abstractNumId w:val="33"/>
  </w:num>
  <w:num w:numId="33">
    <w:abstractNumId w:val="11"/>
  </w:num>
  <w:num w:numId="34">
    <w:abstractNumId w:val="42"/>
  </w:num>
  <w:num w:numId="35">
    <w:abstractNumId w:val="36"/>
  </w:num>
  <w:num w:numId="36">
    <w:abstractNumId w:val="3"/>
  </w:num>
  <w:num w:numId="37">
    <w:abstractNumId w:val="4"/>
  </w:num>
  <w:num w:numId="38">
    <w:abstractNumId w:val="13"/>
  </w:num>
  <w:num w:numId="39">
    <w:abstractNumId w:val="25"/>
  </w:num>
  <w:num w:numId="40">
    <w:abstractNumId w:val="38"/>
  </w:num>
  <w:num w:numId="41">
    <w:abstractNumId w:val="6"/>
  </w:num>
  <w:num w:numId="42">
    <w:abstractNumId w:val="39"/>
  </w:num>
  <w:num w:numId="43">
    <w:abstractNumId w:val="16"/>
  </w:num>
  <w:num w:numId="44">
    <w:abstractNumId w:val="15"/>
  </w:num>
  <w:num w:numId="45">
    <w:abstractNumId w:val="17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4C0"/>
    <w:rsid w:val="00002D15"/>
    <w:rsid w:val="00004705"/>
    <w:rsid w:val="00005073"/>
    <w:rsid w:val="00005B7C"/>
    <w:rsid w:val="00007447"/>
    <w:rsid w:val="000137E2"/>
    <w:rsid w:val="00014085"/>
    <w:rsid w:val="00014739"/>
    <w:rsid w:val="00015581"/>
    <w:rsid w:val="000158AA"/>
    <w:rsid w:val="00016B43"/>
    <w:rsid w:val="000176C4"/>
    <w:rsid w:val="00017B6A"/>
    <w:rsid w:val="000215FA"/>
    <w:rsid w:val="000252A0"/>
    <w:rsid w:val="000252F9"/>
    <w:rsid w:val="0002694C"/>
    <w:rsid w:val="00030862"/>
    <w:rsid w:val="00034824"/>
    <w:rsid w:val="00034F00"/>
    <w:rsid w:val="00035729"/>
    <w:rsid w:val="00037CBA"/>
    <w:rsid w:val="00040AAF"/>
    <w:rsid w:val="00040D95"/>
    <w:rsid w:val="00041AEC"/>
    <w:rsid w:val="00044C3A"/>
    <w:rsid w:val="00050030"/>
    <w:rsid w:val="000504C3"/>
    <w:rsid w:val="000520D1"/>
    <w:rsid w:val="000603AA"/>
    <w:rsid w:val="000605BB"/>
    <w:rsid w:val="00062695"/>
    <w:rsid w:val="00062915"/>
    <w:rsid w:val="00063823"/>
    <w:rsid w:val="00064551"/>
    <w:rsid w:val="00067071"/>
    <w:rsid w:val="000677A7"/>
    <w:rsid w:val="00070098"/>
    <w:rsid w:val="00070E1F"/>
    <w:rsid w:val="00075448"/>
    <w:rsid w:val="000801F8"/>
    <w:rsid w:val="000814D8"/>
    <w:rsid w:val="0008167F"/>
    <w:rsid w:val="00081F08"/>
    <w:rsid w:val="00082104"/>
    <w:rsid w:val="000822DB"/>
    <w:rsid w:val="000823BD"/>
    <w:rsid w:val="00083D81"/>
    <w:rsid w:val="00083EA9"/>
    <w:rsid w:val="000858ED"/>
    <w:rsid w:val="000873F2"/>
    <w:rsid w:val="00087A1C"/>
    <w:rsid w:val="00087DCE"/>
    <w:rsid w:val="0009232D"/>
    <w:rsid w:val="000A2E73"/>
    <w:rsid w:val="000A2EB5"/>
    <w:rsid w:val="000A42AC"/>
    <w:rsid w:val="000B1051"/>
    <w:rsid w:val="000B52D6"/>
    <w:rsid w:val="000B6FE7"/>
    <w:rsid w:val="000B79DB"/>
    <w:rsid w:val="000C3428"/>
    <w:rsid w:val="000D3BA8"/>
    <w:rsid w:val="000D445D"/>
    <w:rsid w:val="000D7819"/>
    <w:rsid w:val="000E0A31"/>
    <w:rsid w:val="000E3343"/>
    <w:rsid w:val="000E4102"/>
    <w:rsid w:val="000E55FA"/>
    <w:rsid w:val="000E6AFC"/>
    <w:rsid w:val="000E7DE2"/>
    <w:rsid w:val="000F253D"/>
    <w:rsid w:val="000F733C"/>
    <w:rsid w:val="000F78E3"/>
    <w:rsid w:val="0010097C"/>
    <w:rsid w:val="001019CC"/>
    <w:rsid w:val="0010528F"/>
    <w:rsid w:val="001075E9"/>
    <w:rsid w:val="00114ED4"/>
    <w:rsid w:val="0012093F"/>
    <w:rsid w:val="00121F9E"/>
    <w:rsid w:val="001241BA"/>
    <w:rsid w:val="001255E9"/>
    <w:rsid w:val="001262ED"/>
    <w:rsid w:val="0012663A"/>
    <w:rsid w:val="00127618"/>
    <w:rsid w:val="00134A16"/>
    <w:rsid w:val="00136085"/>
    <w:rsid w:val="001372BC"/>
    <w:rsid w:val="001418C4"/>
    <w:rsid w:val="00142B8C"/>
    <w:rsid w:val="001445BB"/>
    <w:rsid w:val="0014559B"/>
    <w:rsid w:val="00145FFF"/>
    <w:rsid w:val="00146B21"/>
    <w:rsid w:val="00150FAC"/>
    <w:rsid w:val="00151696"/>
    <w:rsid w:val="00155F36"/>
    <w:rsid w:val="001646A5"/>
    <w:rsid w:val="00164876"/>
    <w:rsid w:val="001652D8"/>
    <w:rsid w:val="00167766"/>
    <w:rsid w:val="001711E0"/>
    <w:rsid w:val="0017202A"/>
    <w:rsid w:val="0017511B"/>
    <w:rsid w:val="00177256"/>
    <w:rsid w:val="0017760C"/>
    <w:rsid w:val="00177C91"/>
    <w:rsid w:val="0018048B"/>
    <w:rsid w:val="00180907"/>
    <w:rsid w:val="00180B4A"/>
    <w:rsid w:val="00181790"/>
    <w:rsid w:val="0018394A"/>
    <w:rsid w:val="00183CCE"/>
    <w:rsid w:val="001843B8"/>
    <w:rsid w:val="00190517"/>
    <w:rsid w:val="00190C0C"/>
    <w:rsid w:val="00192798"/>
    <w:rsid w:val="00193271"/>
    <w:rsid w:val="0019560B"/>
    <w:rsid w:val="0019614A"/>
    <w:rsid w:val="00196A8B"/>
    <w:rsid w:val="00197A67"/>
    <w:rsid w:val="001A16E0"/>
    <w:rsid w:val="001A32AB"/>
    <w:rsid w:val="001A65A6"/>
    <w:rsid w:val="001A6969"/>
    <w:rsid w:val="001B0F55"/>
    <w:rsid w:val="001B2E3B"/>
    <w:rsid w:val="001B74FA"/>
    <w:rsid w:val="001B78D9"/>
    <w:rsid w:val="001C1C91"/>
    <w:rsid w:val="001C36EF"/>
    <w:rsid w:val="001C5200"/>
    <w:rsid w:val="001C5702"/>
    <w:rsid w:val="001C7B65"/>
    <w:rsid w:val="001D0B1D"/>
    <w:rsid w:val="001D4E2F"/>
    <w:rsid w:val="001D52D2"/>
    <w:rsid w:val="001D6CC1"/>
    <w:rsid w:val="001D71F4"/>
    <w:rsid w:val="001E61C4"/>
    <w:rsid w:val="001E7F94"/>
    <w:rsid w:val="001F06B3"/>
    <w:rsid w:val="001F0997"/>
    <w:rsid w:val="001F3E9A"/>
    <w:rsid w:val="001F4E0E"/>
    <w:rsid w:val="00205555"/>
    <w:rsid w:val="00207A61"/>
    <w:rsid w:val="00210704"/>
    <w:rsid w:val="002120F4"/>
    <w:rsid w:val="00216127"/>
    <w:rsid w:val="00216EC1"/>
    <w:rsid w:val="00220ED9"/>
    <w:rsid w:val="002215B9"/>
    <w:rsid w:val="00222508"/>
    <w:rsid w:val="00222577"/>
    <w:rsid w:val="00225C6C"/>
    <w:rsid w:val="00226A0A"/>
    <w:rsid w:val="00227F9E"/>
    <w:rsid w:val="0023046A"/>
    <w:rsid w:val="002306FF"/>
    <w:rsid w:val="00230D4B"/>
    <w:rsid w:val="002343CA"/>
    <w:rsid w:val="00242588"/>
    <w:rsid w:val="0024319F"/>
    <w:rsid w:val="00243604"/>
    <w:rsid w:val="00243B5C"/>
    <w:rsid w:val="00244AAC"/>
    <w:rsid w:val="00245481"/>
    <w:rsid w:val="0024564D"/>
    <w:rsid w:val="0024635D"/>
    <w:rsid w:val="002475EA"/>
    <w:rsid w:val="00250E4F"/>
    <w:rsid w:val="00251281"/>
    <w:rsid w:val="00253180"/>
    <w:rsid w:val="00256593"/>
    <w:rsid w:val="002579B3"/>
    <w:rsid w:val="0026134B"/>
    <w:rsid w:val="0026432B"/>
    <w:rsid w:val="002646CD"/>
    <w:rsid w:val="00265772"/>
    <w:rsid w:val="00272C6E"/>
    <w:rsid w:val="002737A8"/>
    <w:rsid w:val="002743D6"/>
    <w:rsid w:val="00275F49"/>
    <w:rsid w:val="00276303"/>
    <w:rsid w:val="00277726"/>
    <w:rsid w:val="00281EA1"/>
    <w:rsid w:val="00283773"/>
    <w:rsid w:val="002846E8"/>
    <w:rsid w:val="002854AB"/>
    <w:rsid w:val="00287387"/>
    <w:rsid w:val="00290D18"/>
    <w:rsid w:val="002925A6"/>
    <w:rsid w:val="0029377A"/>
    <w:rsid w:val="002939AB"/>
    <w:rsid w:val="00294426"/>
    <w:rsid w:val="0029698C"/>
    <w:rsid w:val="0029747B"/>
    <w:rsid w:val="00297E24"/>
    <w:rsid w:val="002A3FF8"/>
    <w:rsid w:val="002A47A5"/>
    <w:rsid w:val="002A4E94"/>
    <w:rsid w:val="002A5CCF"/>
    <w:rsid w:val="002A6E5C"/>
    <w:rsid w:val="002B11A2"/>
    <w:rsid w:val="002B48EF"/>
    <w:rsid w:val="002B7465"/>
    <w:rsid w:val="002C193B"/>
    <w:rsid w:val="002C494B"/>
    <w:rsid w:val="002C65C6"/>
    <w:rsid w:val="002C6FE0"/>
    <w:rsid w:val="002D5920"/>
    <w:rsid w:val="002E374E"/>
    <w:rsid w:val="002E3EB7"/>
    <w:rsid w:val="002E41D9"/>
    <w:rsid w:val="002E4FAD"/>
    <w:rsid w:val="002E5783"/>
    <w:rsid w:val="002F0392"/>
    <w:rsid w:val="002F1616"/>
    <w:rsid w:val="002F1A82"/>
    <w:rsid w:val="002F38CE"/>
    <w:rsid w:val="002F4AF1"/>
    <w:rsid w:val="002F514A"/>
    <w:rsid w:val="002F581A"/>
    <w:rsid w:val="002F5E52"/>
    <w:rsid w:val="002F7037"/>
    <w:rsid w:val="002F791C"/>
    <w:rsid w:val="00300000"/>
    <w:rsid w:val="00300212"/>
    <w:rsid w:val="003006CD"/>
    <w:rsid w:val="0030084B"/>
    <w:rsid w:val="00301C65"/>
    <w:rsid w:val="00302991"/>
    <w:rsid w:val="0030368A"/>
    <w:rsid w:val="0030485E"/>
    <w:rsid w:val="0030758C"/>
    <w:rsid w:val="00310358"/>
    <w:rsid w:val="00316A4F"/>
    <w:rsid w:val="0032040A"/>
    <w:rsid w:val="003208A6"/>
    <w:rsid w:val="00323BFB"/>
    <w:rsid w:val="003248E8"/>
    <w:rsid w:val="003259AC"/>
    <w:rsid w:val="003266FE"/>
    <w:rsid w:val="00327166"/>
    <w:rsid w:val="00330A0D"/>
    <w:rsid w:val="003316D5"/>
    <w:rsid w:val="0033224F"/>
    <w:rsid w:val="00333B83"/>
    <w:rsid w:val="003356AE"/>
    <w:rsid w:val="00336F22"/>
    <w:rsid w:val="003371A9"/>
    <w:rsid w:val="00337A5C"/>
    <w:rsid w:val="00340DC3"/>
    <w:rsid w:val="00340EC6"/>
    <w:rsid w:val="0034551B"/>
    <w:rsid w:val="0034765C"/>
    <w:rsid w:val="0034787F"/>
    <w:rsid w:val="00347C53"/>
    <w:rsid w:val="003520C2"/>
    <w:rsid w:val="003520DB"/>
    <w:rsid w:val="00352B97"/>
    <w:rsid w:val="0035494F"/>
    <w:rsid w:val="00354BE7"/>
    <w:rsid w:val="003550DF"/>
    <w:rsid w:val="00355218"/>
    <w:rsid w:val="0035571E"/>
    <w:rsid w:val="00356675"/>
    <w:rsid w:val="00356BF1"/>
    <w:rsid w:val="00356CD8"/>
    <w:rsid w:val="00357DAA"/>
    <w:rsid w:val="0036097E"/>
    <w:rsid w:val="00360D0E"/>
    <w:rsid w:val="00360EB0"/>
    <w:rsid w:val="00364FE4"/>
    <w:rsid w:val="00365172"/>
    <w:rsid w:val="0037204F"/>
    <w:rsid w:val="00373044"/>
    <w:rsid w:val="00373138"/>
    <w:rsid w:val="0037384A"/>
    <w:rsid w:val="00375630"/>
    <w:rsid w:val="003763A2"/>
    <w:rsid w:val="003774F5"/>
    <w:rsid w:val="00381B08"/>
    <w:rsid w:val="003839E1"/>
    <w:rsid w:val="00384CB8"/>
    <w:rsid w:val="00385ADE"/>
    <w:rsid w:val="00385D8F"/>
    <w:rsid w:val="003866DC"/>
    <w:rsid w:val="00386956"/>
    <w:rsid w:val="003877AF"/>
    <w:rsid w:val="00387F74"/>
    <w:rsid w:val="00390C60"/>
    <w:rsid w:val="00391FBC"/>
    <w:rsid w:val="00392BA4"/>
    <w:rsid w:val="00394265"/>
    <w:rsid w:val="00396B09"/>
    <w:rsid w:val="003A2538"/>
    <w:rsid w:val="003A2DE5"/>
    <w:rsid w:val="003A4D25"/>
    <w:rsid w:val="003A7AAA"/>
    <w:rsid w:val="003B0817"/>
    <w:rsid w:val="003B2622"/>
    <w:rsid w:val="003B4B40"/>
    <w:rsid w:val="003B6B34"/>
    <w:rsid w:val="003C06D2"/>
    <w:rsid w:val="003C3BBB"/>
    <w:rsid w:val="003C4065"/>
    <w:rsid w:val="003C5CE6"/>
    <w:rsid w:val="003C624C"/>
    <w:rsid w:val="003C6603"/>
    <w:rsid w:val="003D0140"/>
    <w:rsid w:val="003D0DBB"/>
    <w:rsid w:val="003D113B"/>
    <w:rsid w:val="003D21BF"/>
    <w:rsid w:val="003D35E3"/>
    <w:rsid w:val="003D5012"/>
    <w:rsid w:val="003F0048"/>
    <w:rsid w:val="003F22F2"/>
    <w:rsid w:val="003F4D4C"/>
    <w:rsid w:val="003F7B08"/>
    <w:rsid w:val="00401DE9"/>
    <w:rsid w:val="00402E86"/>
    <w:rsid w:val="00405481"/>
    <w:rsid w:val="00407294"/>
    <w:rsid w:val="00407FEF"/>
    <w:rsid w:val="00411F86"/>
    <w:rsid w:val="00415A88"/>
    <w:rsid w:val="00415CCC"/>
    <w:rsid w:val="0041639D"/>
    <w:rsid w:val="004179AE"/>
    <w:rsid w:val="004201C4"/>
    <w:rsid w:val="00420F2F"/>
    <w:rsid w:val="00421A8D"/>
    <w:rsid w:val="00423233"/>
    <w:rsid w:val="00423C17"/>
    <w:rsid w:val="00424B6E"/>
    <w:rsid w:val="00431772"/>
    <w:rsid w:val="0043218F"/>
    <w:rsid w:val="00432B6E"/>
    <w:rsid w:val="00435479"/>
    <w:rsid w:val="004373DB"/>
    <w:rsid w:val="004406BB"/>
    <w:rsid w:val="0044080E"/>
    <w:rsid w:val="00440AD4"/>
    <w:rsid w:val="00445BB3"/>
    <w:rsid w:val="00456502"/>
    <w:rsid w:val="00456DA7"/>
    <w:rsid w:val="0046075A"/>
    <w:rsid w:val="00461026"/>
    <w:rsid w:val="00461555"/>
    <w:rsid w:val="004621E0"/>
    <w:rsid w:val="004621E9"/>
    <w:rsid w:val="00462214"/>
    <w:rsid w:val="0046433E"/>
    <w:rsid w:val="00464F72"/>
    <w:rsid w:val="004662B3"/>
    <w:rsid w:val="00467CF4"/>
    <w:rsid w:val="00470101"/>
    <w:rsid w:val="00473119"/>
    <w:rsid w:val="00473F2A"/>
    <w:rsid w:val="00474CA6"/>
    <w:rsid w:val="004753A6"/>
    <w:rsid w:val="00476941"/>
    <w:rsid w:val="0048102A"/>
    <w:rsid w:val="004828AA"/>
    <w:rsid w:val="00482925"/>
    <w:rsid w:val="00483452"/>
    <w:rsid w:val="00483663"/>
    <w:rsid w:val="00484633"/>
    <w:rsid w:val="004848EE"/>
    <w:rsid w:val="00486827"/>
    <w:rsid w:val="00486CE4"/>
    <w:rsid w:val="00487712"/>
    <w:rsid w:val="00487A37"/>
    <w:rsid w:val="0049032C"/>
    <w:rsid w:val="00491C0F"/>
    <w:rsid w:val="004930D0"/>
    <w:rsid w:val="00494037"/>
    <w:rsid w:val="00497579"/>
    <w:rsid w:val="004A003E"/>
    <w:rsid w:val="004A0B4D"/>
    <w:rsid w:val="004A63EF"/>
    <w:rsid w:val="004A6A03"/>
    <w:rsid w:val="004B4253"/>
    <w:rsid w:val="004B4BD0"/>
    <w:rsid w:val="004B5E1F"/>
    <w:rsid w:val="004B6AD8"/>
    <w:rsid w:val="004B7A22"/>
    <w:rsid w:val="004B7E86"/>
    <w:rsid w:val="004C06D8"/>
    <w:rsid w:val="004C212B"/>
    <w:rsid w:val="004C2203"/>
    <w:rsid w:val="004C2910"/>
    <w:rsid w:val="004C2943"/>
    <w:rsid w:val="004C2A4E"/>
    <w:rsid w:val="004C59BE"/>
    <w:rsid w:val="004D10D0"/>
    <w:rsid w:val="004D145D"/>
    <w:rsid w:val="004D1F72"/>
    <w:rsid w:val="004D367E"/>
    <w:rsid w:val="004D534A"/>
    <w:rsid w:val="004D5391"/>
    <w:rsid w:val="004E137E"/>
    <w:rsid w:val="004E1E89"/>
    <w:rsid w:val="004E2E74"/>
    <w:rsid w:val="004E3363"/>
    <w:rsid w:val="004E6FBE"/>
    <w:rsid w:val="004E7727"/>
    <w:rsid w:val="004F109A"/>
    <w:rsid w:val="004F3E5D"/>
    <w:rsid w:val="004F3FD9"/>
    <w:rsid w:val="004F41C0"/>
    <w:rsid w:val="004F52C0"/>
    <w:rsid w:val="004F5423"/>
    <w:rsid w:val="004F5E28"/>
    <w:rsid w:val="004F6101"/>
    <w:rsid w:val="004F7726"/>
    <w:rsid w:val="0050071C"/>
    <w:rsid w:val="005016DE"/>
    <w:rsid w:val="00505C12"/>
    <w:rsid w:val="0050606A"/>
    <w:rsid w:val="005110E5"/>
    <w:rsid w:val="00511188"/>
    <w:rsid w:val="00517C55"/>
    <w:rsid w:val="00520498"/>
    <w:rsid w:val="00521EFC"/>
    <w:rsid w:val="005224AE"/>
    <w:rsid w:val="005249E1"/>
    <w:rsid w:val="005252E9"/>
    <w:rsid w:val="005264CE"/>
    <w:rsid w:val="0052769D"/>
    <w:rsid w:val="0053023F"/>
    <w:rsid w:val="00534648"/>
    <w:rsid w:val="0053583D"/>
    <w:rsid w:val="00535DCE"/>
    <w:rsid w:val="00536222"/>
    <w:rsid w:val="00536820"/>
    <w:rsid w:val="00536AED"/>
    <w:rsid w:val="00536AF3"/>
    <w:rsid w:val="0053787E"/>
    <w:rsid w:val="00540DD1"/>
    <w:rsid w:val="0054470D"/>
    <w:rsid w:val="00544DE3"/>
    <w:rsid w:val="0054685A"/>
    <w:rsid w:val="00550196"/>
    <w:rsid w:val="00550FDD"/>
    <w:rsid w:val="005516BC"/>
    <w:rsid w:val="00561468"/>
    <w:rsid w:val="00562274"/>
    <w:rsid w:val="0056280C"/>
    <w:rsid w:val="00562AA4"/>
    <w:rsid w:val="00564768"/>
    <w:rsid w:val="00567B6C"/>
    <w:rsid w:val="0057079A"/>
    <w:rsid w:val="005715A6"/>
    <w:rsid w:val="00571B4F"/>
    <w:rsid w:val="0057281A"/>
    <w:rsid w:val="0057293D"/>
    <w:rsid w:val="00574447"/>
    <w:rsid w:val="00575F3C"/>
    <w:rsid w:val="00576491"/>
    <w:rsid w:val="005820B6"/>
    <w:rsid w:val="0059263C"/>
    <w:rsid w:val="0059485B"/>
    <w:rsid w:val="00594BE9"/>
    <w:rsid w:val="005957BD"/>
    <w:rsid w:val="0059588C"/>
    <w:rsid w:val="00595BA2"/>
    <w:rsid w:val="00596990"/>
    <w:rsid w:val="005B1278"/>
    <w:rsid w:val="005B5371"/>
    <w:rsid w:val="005B5663"/>
    <w:rsid w:val="005B62A5"/>
    <w:rsid w:val="005B6F72"/>
    <w:rsid w:val="005C0CC5"/>
    <w:rsid w:val="005C5117"/>
    <w:rsid w:val="005C5BD2"/>
    <w:rsid w:val="005D1EFD"/>
    <w:rsid w:val="005D4736"/>
    <w:rsid w:val="005D48D1"/>
    <w:rsid w:val="005D4E0A"/>
    <w:rsid w:val="005D5E37"/>
    <w:rsid w:val="005D67DC"/>
    <w:rsid w:val="005E30B4"/>
    <w:rsid w:val="005E35B5"/>
    <w:rsid w:val="005E376F"/>
    <w:rsid w:val="005E3F80"/>
    <w:rsid w:val="005E4029"/>
    <w:rsid w:val="005E4976"/>
    <w:rsid w:val="005E4C06"/>
    <w:rsid w:val="005E6A98"/>
    <w:rsid w:val="005F098A"/>
    <w:rsid w:val="005F1BD7"/>
    <w:rsid w:val="005F50B4"/>
    <w:rsid w:val="005F6036"/>
    <w:rsid w:val="0060072D"/>
    <w:rsid w:val="006072E4"/>
    <w:rsid w:val="00607C4F"/>
    <w:rsid w:val="00610449"/>
    <w:rsid w:val="00610504"/>
    <w:rsid w:val="006142E4"/>
    <w:rsid w:val="00614CE4"/>
    <w:rsid w:val="00624DE1"/>
    <w:rsid w:val="00625694"/>
    <w:rsid w:val="00626351"/>
    <w:rsid w:val="00626FB1"/>
    <w:rsid w:val="00627964"/>
    <w:rsid w:val="00627B3D"/>
    <w:rsid w:val="006312C3"/>
    <w:rsid w:val="00631F9F"/>
    <w:rsid w:val="006366BA"/>
    <w:rsid w:val="00643701"/>
    <w:rsid w:val="00644B53"/>
    <w:rsid w:val="006467AE"/>
    <w:rsid w:val="00647D99"/>
    <w:rsid w:val="006507CF"/>
    <w:rsid w:val="00654F65"/>
    <w:rsid w:val="0066025F"/>
    <w:rsid w:val="00664535"/>
    <w:rsid w:val="00665E64"/>
    <w:rsid w:val="0067025B"/>
    <w:rsid w:val="00672191"/>
    <w:rsid w:val="0067242D"/>
    <w:rsid w:val="006728B4"/>
    <w:rsid w:val="0067456C"/>
    <w:rsid w:val="00674A8E"/>
    <w:rsid w:val="006805DF"/>
    <w:rsid w:val="00680C42"/>
    <w:rsid w:val="0068205C"/>
    <w:rsid w:val="00682506"/>
    <w:rsid w:val="0068440A"/>
    <w:rsid w:val="00685B97"/>
    <w:rsid w:val="006862F4"/>
    <w:rsid w:val="006903F2"/>
    <w:rsid w:val="0069612A"/>
    <w:rsid w:val="00697501"/>
    <w:rsid w:val="00697A5A"/>
    <w:rsid w:val="00697A7C"/>
    <w:rsid w:val="006A3E1E"/>
    <w:rsid w:val="006A466D"/>
    <w:rsid w:val="006A61EF"/>
    <w:rsid w:val="006B08E2"/>
    <w:rsid w:val="006B0ABE"/>
    <w:rsid w:val="006B2946"/>
    <w:rsid w:val="006B2D04"/>
    <w:rsid w:val="006B4CED"/>
    <w:rsid w:val="006B55AC"/>
    <w:rsid w:val="006B6E33"/>
    <w:rsid w:val="006B7BE2"/>
    <w:rsid w:val="006C0FC5"/>
    <w:rsid w:val="006C1FE6"/>
    <w:rsid w:val="006C20EE"/>
    <w:rsid w:val="006C2780"/>
    <w:rsid w:val="006C36F9"/>
    <w:rsid w:val="006C3933"/>
    <w:rsid w:val="006D0915"/>
    <w:rsid w:val="006D1755"/>
    <w:rsid w:val="006D1A52"/>
    <w:rsid w:val="006D2FDF"/>
    <w:rsid w:val="006D422B"/>
    <w:rsid w:val="006D44AB"/>
    <w:rsid w:val="006D4D2E"/>
    <w:rsid w:val="006D5C15"/>
    <w:rsid w:val="006D6274"/>
    <w:rsid w:val="006D6B20"/>
    <w:rsid w:val="006E4982"/>
    <w:rsid w:val="006E4FEF"/>
    <w:rsid w:val="006E74C9"/>
    <w:rsid w:val="006E7EB0"/>
    <w:rsid w:val="006F21F0"/>
    <w:rsid w:val="006F25AE"/>
    <w:rsid w:val="006F3C23"/>
    <w:rsid w:val="006F44C1"/>
    <w:rsid w:val="006F5DAE"/>
    <w:rsid w:val="006F5FFD"/>
    <w:rsid w:val="00705217"/>
    <w:rsid w:val="00705654"/>
    <w:rsid w:val="00707B8E"/>
    <w:rsid w:val="00712444"/>
    <w:rsid w:val="007169D8"/>
    <w:rsid w:val="00720F1D"/>
    <w:rsid w:val="007212B4"/>
    <w:rsid w:val="00722622"/>
    <w:rsid w:val="00723A77"/>
    <w:rsid w:val="0072419F"/>
    <w:rsid w:val="0072781D"/>
    <w:rsid w:val="00727D46"/>
    <w:rsid w:val="00730143"/>
    <w:rsid w:val="007301EB"/>
    <w:rsid w:val="00730F8D"/>
    <w:rsid w:val="00732EDF"/>
    <w:rsid w:val="00732F88"/>
    <w:rsid w:val="00741CAC"/>
    <w:rsid w:val="00741F8C"/>
    <w:rsid w:val="00742C42"/>
    <w:rsid w:val="007435C8"/>
    <w:rsid w:val="0074440F"/>
    <w:rsid w:val="00744F1B"/>
    <w:rsid w:val="007450E3"/>
    <w:rsid w:val="00745A05"/>
    <w:rsid w:val="00747363"/>
    <w:rsid w:val="00747D34"/>
    <w:rsid w:val="00750BFE"/>
    <w:rsid w:val="00750DCD"/>
    <w:rsid w:val="0075270F"/>
    <w:rsid w:val="0075322F"/>
    <w:rsid w:val="00753B2B"/>
    <w:rsid w:val="00753CE7"/>
    <w:rsid w:val="00755542"/>
    <w:rsid w:val="00755A83"/>
    <w:rsid w:val="007567CA"/>
    <w:rsid w:val="007570F5"/>
    <w:rsid w:val="0076231B"/>
    <w:rsid w:val="00764E36"/>
    <w:rsid w:val="007665FF"/>
    <w:rsid w:val="00767C13"/>
    <w:rsid w:val="00771EBF"/>
    <w:rsid w:val="007731AE"/>
    <w:rsid w:val="007740CE"/>
    <w:rsid w:val="0077476B"/>
    <w:rsid w:val="007800EF"/>
    <w:rsid w:val="00785A59"/>
    <w:rsid w:val="00787A57"/>
    <w:rsid w:val="00787CCC"/>
    <w:rsid w:val="00790EB1"/>
    <w:rsid w:val="00790FA5"/>
    <w:rsid w:val="007911DD"/>
    <w:rsid w:val="00793996"/>
    <w:rsid w:val="00794E8F"/>
    <w:rsid w:val="0079656E"/>
    <w:rsid w:val="00797EAA"/>
    <w:rsid w:val="007A0E8F"/>
    <w:rsid w:val="007A4316"/>
    <w:rsid w:val="007A45EB"/>
    <w:rsid w:val="007A63C3"/>
    <w:rsid w:val="007A6685"/>
    <w:rsid w:val="007A7239"/>
    <w:rsid w:val="007A7511"/>
    <w:rsid w:val="007B0237"/>
    <w:rsid w:val="007B0427"/>
    <w:rsid w:val="007B05AF"/>
    <w:rsid w:val="007B1A82"/>
    <w:rsid w:val="007B2F70"/>
    <w:rsid w:val="007B33FC"/>
    <w:rsid w:val="007B436C"/>
    <w:rsid w:val="007B5D73"/>
    <w:rsid w:val="007B677C"/>
    <w:rsid w:val="007B744E"/>
    <w:rsid w:val="007C1212"/>
    <w:rsid w:val="007C223F"/>
    <w:rsid w:val="007C2BE3"/>
    <w:rsid w:val="007C31F7"/>
    <w:rsid w:val="007C47AD"/>
    <w:rsid w:val="007C4D02"/>
    <w:rsid w:val="007C504F"/>
    <w:rsid w:val="007C65FB"/>
    <w:rsid w:val="007C7A85"/>
    <w:rsid w:val="007D2682"/>
    <w:rsid w:val="007D4106"/>
    <w:rsid w:val="007D418E"/>
    <w:rsid w:val="007D51F3"/>
    <w:rsid w:val="007D63BB"/>
    <w:rsid w:val="007E1A31"/>
    <w:rsid w:val="007E492A"/>
    <w:rsid w:val="007E70FE"/>
    <w:rsid w:val="007E7C91"/>
    <w:rsid w:val="007F06A8"/>
    <w:rsid w:val="007F0F1C"/>
    <w:rsid w:val="007F1509"/>
    <w:rsid w:val="007F5DDC"/>
    <w:rsid w:val="007F5FFF"/>
    <w:rsid w:val="007F6396"/>
    <w:rsid w:val="00801C19"/>
    <w:rsid w:val="00802A10"/>
    <w:rsid w:val="00804726"/>
    <w:rsid w:val="0080539F"/>
    <w:rsid w:val="00805AF6"/>
    <w:rsid w:val="008102E6"/>
    <w:rsid w:val="008121A3"/>
    <w:rsid w:val="00815FB4"/>
    <w:rsid w:val="00816BE6"/>
    <w:rsid w:val="008238B2"/>
    <w:rsid w:val="008243A5"/>
    <w:rsid w:val="008258E4"/>
    <w:rsid w:val="00825D17"/>
    <w:rsid w:val="00826E23"/>
    <w:rsid w:val="00830B8E"/>
    <w:rsid w:val="008325FD"/>
    <w:rsid w:val="00832D3D"/>
    <w:rsid w:val="008364B4"/>
    <w:rsid w:val="00837160"/>
    <w:rsid w:val="00837941"/>
    <w:rsid w:val="00840D41"/>
    <w:rsid w:val="00841471"/>
    <w:rsid w:val="008414D7"/>
    <w:rsid w:val="008431D8"/>
    <w:rsid w:val="0084348E"/>
    <w:rsid w:val="00851C1E"/>
    <w:rsid w:val="00852EA2"/>
    <w:rsid w:val="008533B0"/>
    <w:rsid w:val="00854315"/>
    <w:rsid w:val="00854BA9"/>
    <w:rsid w:val="008556A6"/>
    <w:rsid w:val="0085744F"/>
    <w:rsid w:val="00857E00"/>
    <w:rsid w:val="00860E3E"/>
    <w:rsid w:val="00865757"/>
    <w:rsid w:val="00866A89"/>
    <w:rsid w:val="00890973"/>
    <w:rsid w:val="00890F73"/>
    <w:rsid w:val="008934AD"/>
    <w:rsid w:val="00896219"/>
    <w:rsid w:val="00896AAF"/>
    <w:rsid w:val="008A2718"/>
    <w:rsid w:val="008A324D"/>
    <w:rsid w:val="008A559F"/>
    <w:rsid w:val="008B0CD4"/>
    <w:rsid w:val="008B1362"/>
    <w:rsid w:val="008B156A"/>
    <w:rsid w:val="008B2791"/>
    <w:rsid w:val="008B3C37"/>
    <w:rsid w:val="008B5525"/>
    <w:rsid w:val="008B5A2E"/>
    <w:rsid w:val="008B5C8B"/>
    <w:rsid w:val="008C0044"/>
    <w:rsid w:val="008C052B"/>
    <w:rsid w:val="008C0E64"/>
    <w:rsid w:val="008C1589"/>
    <w:rsid w:val="008C42CF"/>
    <w:rsid w:val="008C4507"/>
    <w:rsid w:val="008C6104"/>
    <w:rsid w:val="008D0247"/>
    <w:rsid w:val="008D4875"/>
    <w:rsid w:val="008D4C92"/>
    <w:rsid w:val="008D5A3A"/>
    <w:rsid w:val="008D68BA"/>
    <w:rsid w:val="008E0944"/>
    <w:rsid w:val="008E27D3"/>
    <w:rsid w:val="008E36CD"/>
    <w:rsid w:val="008E742B"/>
    <w:rsid w:val="008E749D"/>
    <w:rsid w:val="008F0AD7"/>
    <w:rsid w:val="008F2963"/>
    <w:rsid w:val="008F4FBA"/>
    <w:rsid w:val="008F706E"/>
    <w:rsid w:val="00901D14"/>
    <w:rsid w:val="009024D2"/>
    <w:rsid w:val="00902918"/>
    <w:rsid w:val="009029F8"/>
    <w:rsid w:val="00902ADE"/>
    <w:rsid w:val="009044BF"/>
    <w:rsid w:val="00905D79"/>
    <w:rsid w:val="00906B14"/>
    <w:rsid w:val="00906BAA"/>
    <w:rsid w:val="00911B32"/>
    <w:rsid w:val="00912229"/>
    <w:rsid w:val="009133AE"/>
    <w:rsid w:val="00914D6D"/>
    <w:rsid w:val="0091562B"/>
    <w:rsid w:val="00917285"/>
    <w:rsid w:val="009272FF"/>
    <w:rsid w:val="00930C04"/>
    <w:rsid w:val="009318D6"/>
    <w:rsid w:val="00933799"/>
    <w:rsid w:val="009346E7"/>
    <w:rsid w:val="00936A57"/>
    <w:rsid w:val="0093701C"/>
    <w:rsid w:val="00940181"/>
    <w:rsid w:val="00945BA5"/>
    <w:rsid w:val="00947BC3"/>
    <w:rsid w:val="00951F3E"/>
    <w:rsid w:val="009533C5"/>
    <w:rsid w:val="00953B2B"/>
    <w:rsid w:val="00953BF5"/>
    <w:rsid w:val="00953C60"/>
    <w:rsid w:val="009543C1"/>
    <w:rsid w:val="0095491E"/>
    <w:rsid w:val="009550A3"/>
    <w:rsid w:val="00955403"/>
    <w:rsid w:val="009609FB"/>
    <w:rsid w:val="00960AAB"/>
    <w:rsid w:val="00960D4E"/>
    <w:rsid w:val="00964EE4"/>
    <w:rsid w:val="00965B56"/>
    <w:rsid w:val="00967ABB"/>
    <w:rsid w:val="00970F72"/>
    <w:rsid w:val="009717F4"/>
    <w:rsid w:val="00972E35"/>
    <w:rsid w:val="0097326C"/>
    <w:rsid w:val="009747B4"/>
    <w:rsid w:val="00974DF7"/>
    <w:rsid w:val="00976297"/>
    <w:rsid w:val="009763FB"/>
    <w:rsid w:val="00976DFD"/>
    <w:rsid w:val="00977A52"/>
    <w:rsid w:val="00980594"/>
    <w:rsid w:val="00981D0C"/>
    <w:rsid w:val="0098338B"/>
    <w:rsid w:val="00983D10"/>
    <w:rsid w:val="00985D2C"/>
    <w:rsid w:val="0098641A"/>
    <w:rsid w:val="0098789D"/>
    <w:rsid w:val="00990216"/>
    <w:rsid w:val="00991296"/>
    <w:rsid w:val="00996F9D"/>
    <w:rsid w:val="0099719A"/>
    <w:rsid w:val="009A275A"/>
    <w:rsid w:val="009A4631"/>
    <w:rsid w:val="009A4EA1"/>
    <w:rsid w:val="009A6AF3"/>
    <w:rsid w:val="009B106F"/>
    <w:rsid w:val="009B465B"/>
    <w:rsid w:val="009B4B35"/>
    <w:rsid w:val="009B673C"/>
    <w:rsid w:val="009B7F89"/>
    <w:rsid w:val="009C0596"/>
    <w:rsid w:val="009C0C26"/>
    <w:rsid w:val="009C110C"/>
    <w:rsid w:val="009C2A99"/>
    <w:rsid w:val="009C7283"/>
    <w:rsid w:val="009D025C"/>
    <w:rsid w:val="009D2538"/>
    <w:rsid w:val="009D2E12"/>
    <w:rsid w:val="009D33B2"/>
    <w:rsid w:val="009D37B2"/>
    <w:rsid w:val="009D67C4"/>
    <w:rsid w:val="009D7E5C"/>
    <w:rsid w:val="009E139E"/>
    <w:rsid w:val="009E34AE"/>
    <w:rsid w:val="009E432D"/>
    <w:rsid w:val="009E509C"/>
    <w:rsid w:val="009E519E"/>
    <w:rsid w:val="009E524B"/>
    <w:rsid w:val="009E66BE"/>
    <w:rsid w:val="009E6824"/>
    <w:rsid w:val="009E7C2F"/>
    <w:rsid w:val="009E7C7F"/>
    <w:rsid w:val="009F08D7"/>
    <w:rsid w:val="009F3786"/>
    <w:rsid w:val="009F3A6C"/>
    <w:rsid w:val="009F7974"/>
    <w:rsid w:val="00A01154"/>
    <w:rsid w:val="00A05165"/>
    <w:rsid w:val="00A109DE"/>
    <w:rsid w:val="00A11C94"/>
    <w:rsid w:val="00A13F91"/>
    <w:rsid w:val="00A17B8F"/>
    <w:rsid w:val="00A20374"/>
    <w:rsid w:val="00A204A6"/>
    <w:rsid w:val="00A228D3"/>
    <w:rsid w:val="00A2361B"/>
    <w:rsid w:val="00A265B2"/>
    <w:rsid w:val="00A26BF6"/>
    <w:rsid w:val="00A26C2F"/>
    <w:rsid w:val="00A303F3"/>
    <w:rsid w:val="00A3045C"/>
    <w:rsid w:val="00A326AE"/>
    <w:rsid w:val="00A326B9"/>
    <w:rsid w:val="00A36CBF"/>
    <w:rsid w:val="00A4050E"/>
    <w:rsid w:val="00A41D48"/>
    <w:rsid w:val="00A4365A"/>
    <w:rsid w:val="00A46BC2"/>
    <w:rsid w:val="00A51094"/>
    <w:rsid w:val="00A54163"/>
    <w:rsid w:val="00A55F40"/>
    <w:rsid w:val="00A56C41"/>
    <w:rsid w:val="00A61D23"/>
    <w:rsid w:val="00A622C9"/>
    <w:rsid w:val="00A6257F"/>
    <w:rsid w:val="00A62A53"/>
    <w:rsid w:val="00A652EB"/>
    <w:rsid w:val="00A7116F"/>
    <w:rsid w:val="00A72FA9"/>
    <w:rsid w:val="00A7462B"/>
    <w:rsid w:val="00A74646"/>
    <w:rsid w:val="00A75276"/>
    <w:rsid w:val="00A761FF"/>
    <w:rsid w:val="00A77543"/>
    <w:rsid w:val="00A81319"/>
    <w:rsid w:val="00A834E2"/>
    <w:rsid w:val="00A847F1"/>
    <w:rsid w:val="00A86609"/>
    <w:rsid w:val="00A87B2B"/>
    <w:rsid w:val="00A902F8"/>
    <w:rsid w:val="00A906C4"/>
    <w:rsid w:val="00A91553"/>
    <w:rsid w:val="00A91C74"/>
    <w:rsid w:val="00A9250F"/>
    <w:rsid w:val="00A92B52"/>
    <w:rsid w:val="00A94AC8"/>
    <w:rsid w:val="00A97301"/>
    <w:rsid w:val="00AA15B2"/>
    <w:rsid w:val="00AA2675"/>
    <w:rsid w:val="00AA2D4C"/>
    <w:rsid w:val="00AA5646"/>
    <w:rsid w:val="00AA69DD"/>
    <w:rsid w:val="00AA6FCC"/>
    <w:rsid w:val="00AA71FD"/>
    <w:rsid w:val="00AB1EF2"/>
    <w:rsid w:val="00AB2158"/>
    <w:rsid w:val="00AB5596"/>
    <w:rsid w:val="00AB55F5"/>
    <w:rsid w:val="00AB7A02"/>
    <w:rsid w:val="00AC0DD2"/>
    <w:rsid w:val="00AC2FEF"/>
    <w:rsid w:val="00AC3449"/>
    <w:rsid w:val="00AC3E31"/>
    <w:rsid w:val="00AC3FC5"/>
    <w:rsid w:val="00AC5944"/>
    <w:rsid w:val="00AC726C"/>
    <w:rsid w:val="00AC7E24"/>
    <w:rsid w:val="00AD1289"/>
    <w:rsid w:val="00AD2663"/>
    <w:rsid w:val="00AD2683"/>
    <w:rsid w:val="00AD28DD"/>
    <w:rsid w:val="00AD34EC"/>
    <w:rsid w:val="00AD3558"/>
    <w:rsid w:val="00AD5026"/>
    <w:rsid w:val="00AD6E5C"/>
    <w:rsid w:val="00AD7DA1"/>
    <w:rsid w:val="00AE258C"/>
    <w:rsid w:val="00AE310F"/>
    <w:rsid w:val="00AE4212"/>
    <w:rsid w:val="00AE5012"/>
    <w:rsid w:val="00AE531C"/>
    <w:rsid w:val="00AE581D"/>
    <w:rsid w:val="00AE5843"/>
    <w:rsid w:val="00AE69AB"/>
    <w:rsid w:val="00AF16FB"/>
    <w:rsid w:val="00AF4217"/>
    <w:rsid w:val="00AF4502"/>
    <w:rsid w:val="00AF4D8C"/>
    <w:rsid w:val="00AF527E"/>
    <w:rsid w:val="00AF5695"/>
    <w:rsid w:val="00AF5FDF"/>
    <w:rsid w:val="00AF64FF"/>
    <w:rsid w:val="00AF6ABA"/>
    <w:rsid w:val="00B00C47"/>
    <w:rsid w:val="00B013E5"/>
    <w:rsid w:val="00B01DF1"/>
    <w:rsid w:val="00B01FF8"/>
    <w:rsid w:val="00B05FBE"/>
    <w:rsid w:val="00B06357"/>
    <w:rsid w:val="00B0676A"/>
    <w:rsid w:val="00B07D92"/>
    <w:rsid w:val="00B1037C"/>
    <w:rsid w:val="00B1039F"/>
    <w:rsid w:val="00B10812"/>
    <w:rsid w:val="00B11D00"/>
    <w:rsid w:val="00B13F16"/>
    <w:rsid w:val="00B16A68"/>
    <w:rsid w:val="00B2287A"/>
    <w:rsid w:val="00B22DC3"/>
    <w:rsid w:val="00B23B58"/>
    <w:rsid w:val="00B24720"/>
    <w:rsid w:val="00B2659D"/>
    <w:rsid w:val="00B2682F"/>
    <w:rsid w:val="00B33941"/>
    <w:rsid w:val="00B35955"/>
    <w:rsid w:val="00B37127"/>
    <w:rsid w:val="00B47552"/>
    <w:rsid w:val="00B47863"/>
    <w:rsid w:val="00B5019B"/>
    <w:rsid w:val="00B51D0B"/>
    <w:rsid w:val="00B531CC"/>
    <w:rsid w:val="00B54282"/>
    <w:rsid w:val="00B559FC"/>
    <w:rsid w:val="00B567D9"/>
    <w:rsid w:val="00B572C2"/>
    <w:rsid w:val="00B57339"/>
    <w:rsid w:val="00B62DBB"/>
    <w:rsid w:val="00B62E2E"/>
    <w:rsid w:val="00B63104"/>
    <w:rsid w:val="00B63A66"/>
    <w:rsid w:val="00B66428"/>
    <w:rsid w:val="00B726C2"/>
    <w:rsid w:val="00B74A1D"/>
    <w:rsid w:val="00B74ACC"/>
    <w:rsid w:val="00B7706B"/>
    <w:rsid w:val="00B77FF4"/>
    <w:rsid w:val="00B800B7"/>
    <w:rsid w:val="00B82A85"/>
    <w:rsid w:val="00B83C63"/>
    <w:rsid w:val="00B85A73"/>
    <w:rsid w:val="00B861CF"/>
    <w:rsid w:val="00B90DD5"/>
    <w:rsid w:val="00B90FD8"/>
    <w:rsid w:val="00B92915"/>
    <w:rsid w:val="00B95A81"/>
    <w:rsid w:val="00BA0B28"/>
    <w:rsid w:val="00BA2CB5"/>
    <w:rsid w:val="00BA65D3"/>
    <w:rsid w:val="00BA69EE"/>
    <w:rsid w:val="00BA7816"/>
    <w:rsid w:val="00BB693C"/>
    <w:rsid w:val="00BC1D9A"/>
    <w:rsid w:val="00BC27F6"/>
    <w:rsid w:val="00BC547D"/>
    <w:rsid w:val="00BC54F7"/>
    <w:rsid w:val="00BC5596"/>
    <w:rsid w:val="00BC5667"/>
    <w:rsid w:val="00BC5E62"/>
    <w:rsid w:val="00BC6B6C"/>
    <w:rsid w:val="00BD2D02"/>
    <w:rsid w:val="00BD5AB6"/>
    <w:rsid w:val="00BD6BAA"/>
    <w:rsid w:val="00BD7DE6"/>
    <w:rsid w:val="00BE117A"/>
    <w:rsid w:val="00BE1CF8"/>
    <w:rsid w:val="00BF1E6A"/>
    <w:rsid w:val="00BF3118"/>
    <w:rsid w:val="00BF3842"/>
    <w:rsid w:val="00BF3F29"/>
    <w:rsid w:val="00BF67E7"/>
    <w:rsid w:val="00C01EC1"/>
    <w:rsid w:val="00C02232"/>
    <w:rsid w:val="00C04802"/>
    <w:rsid w:val="00C05331"/>
    <w:rsid w:val="00C05DAE"/>
    <w:rsid w:val="00C06823"/>
    <w:rsid w:val="00C07364"/>
    <w:rsid w:val="00C10C81"/>
    <w:rsid w:val="00C12916"/>
    <w:rsid w:val="00C135A3"/>
    <w:rsid w:val="00C13E07"/>
    <w:rsid w:val="00C15F4D"/>
    <w:rsid w:val="00C17176"/>
    <w:rsid w:val="00C1754E"/>
    <w:rsid w:val="00C202C9"/>
    <w:rsid w:val="00C207FE"/>
    <w:rsid w:val="00C25788"/>
    <w:rsid w:val="00C26774"/>
    <w:rsid w:val="00C27223"/>
    <w:rsid w:val="00C27556"/>
    <w:rsid w:val="00C27E65"/>
    <w:rsid w:val="00C30287"/>
    <w:rsid w:val="00C30A80"/>
    <w:rsid w:val="00C30A9E"/>
    <w:rsid w:val="00C323AA"/>
    <w:rsid w:val="00C32C03"/>
    <w:rsid w:val="00C34788"/>
    <w:rsid w:val="00C34A53"/>
    <w:rsid w:val="00C35615"/>
    <w:rsid w:val="00C369FE"/>
    <w:rsid w:val="00C436AF"/>
    <w:rsid w:val="00C43DB1"/>
    <w:rsid w:val="00C459DA"/>
    <w:rsid w:val="00C45B8E"/>
    <w:rsid w:val="00C468D2"/>
    <w:rsid w:val="00C5075C"/>
    <w:rsid w:val="00C52AFD"/>
    <w:rsid w:val="00C533F4"/>
    <w:rsid w:val="00C56009"/>
    <w:rsid w:val="00C5625E"/>
    <w:rsid w:val="00C566A1"/>
    <w:rsid w:val="00C5731F"/>
    <w:rsid w:val="00C6131D"/>
    <w:rsid w:val="00C61B52"/>
    <w:rsid w:val="00C63A59"/>
    <w:rsid w:val="00C66FA7"/>
    <w:rsid w:val="00C70610"/>
    <w:rsid w:val="00C729F1"/>
    <w:rsid w:val="00C7311C"/>
    <w:rsid w:val="00C733CD"/>
    <w:rsid w:val="00C7581F"/>
    <w:rsid w:val="00C81CD3"/>
    <w:rsid w:val="00C82D25"/>
    <w:rsid w:val="00C8633A"/>
    <w:rsid w:val="00C9032C"/>
    <w:rsid w:val="00C90772"/>
    <w:rsid w:val="00C90E3B"/>
    <w:rsid w:val="00C91048"/>
    <w:rsid w:val="00C94299"/>
    <w:rsid w:val="00C969E8"/>
    <w:rsid w:val="00C97165"/>
    <w:rsid w:val="00C97BA9"/>
    <w:rsid w:val="00CA5000"/>
    <w:rsid w:val="00CA675F"/>
    <w:rsid w:val="00CB1583"/>
    <w:rsid w:val="00CB21C7"/>
    <w:rsid w:val="00CB29C7"/>
    <w:rsid w:val="00CB48F8"/>
    <w:rsid w:val="00CB679E"/>
    <w:rsid w:val="00CC1900"/>
    <w:rsid w:val="00CC2FBF"/>
    <w:rsid w:val="00CC460B"/>
    <w:rsid w:val="00CC4773"/>
    <w:rsid w:val="00CC4C57"/>
    <w:rsid w:val="00CC5BF6"/>
    <w:rsid w:val="00CD2471"/>
    <w:rsid w:val="00CD3DDA"/>
    <w:rsid w:val="00CD633C"/>
    <w:rsid w:val="00CD6360"/>
    <w:rsid w:val="00CD6C50"/>
    <w:rsid w:val="00CE3DA2"/>
    <w:rsid w:val="00CE45D0"/>
    <w:rsid w:val="00CE4BE0"/>
    <w:rsid w:val="00CE746E"/>
    <w:rsid w:val="00CF36DC"/>
    <w:rsid w:val="00CF39AF"/>
    <w:rsid w:val="00D01E6C"/>
    <w:rsid w:val="00D0212F"/>
    <w:rsid w:val="00D0476C"/>
    <w:rsid w:val="00D07640"/>
    <w:rsid w:val="00D078D9"/>
    <w:rsid w:val="00D1263B"/>
    <w:rsid w:val="00D12AA6"/>
    <w:rsid w:val="00D21EDC"/>
    <w:rsid w:val="00D22477"/>
    <w:rsid w:val="00D22535"/>
    <w:rsid w:val="00D22D30"/>
    <w:rsid w:val="00D2407B"/>
    <w:rsid w:val="00D2746F"/>
    <w:rsid w:val="00D312A0"/>
    <w:rsid w:val="00D354E5"/>
    <w:rsid w:val="00D36BEB"/>
    <w:rsid w:val="00D36D39"/>
    <w:rsid w:val="00D36E5C"/>
    <w:rsid w:val="00D36F15"/>
    <w:rsid w:val="00D37C5E"/>
    <w:rsid w:val="00D4320B"/>
    <w:rsid w:val="00D45A25"/>
    <w:rsid w:val="00D55358"/>
    <w:rsid w:val="00D55F27"/>
    <w:rsid w:val="00D5680B"/>
    <w:rsid w:val="00D5743F"/>
    <w:rsid w:val="00D5767C"/>
    <w:rsid w:val="00D57712"/>
    <w:rsid w:val="00D61325"/>
    <w:rsid w:val="00D631D2"/>
    <w:rsid w:val="00D64523"/>
    <w:rsid w:val="00D65775"/>
    <w:rsid w:val="00D66D1E"/>
    <w:rsid w:val="00D673FD"/>
    <w:rsid w:val="00D70FAC"/>
    <w:rsid w:val="00D715AE"/>
    <w:rsid w:val="00D735CB"/>
    <w:rsid w:val="00D735DE"/>
    <w:rsid w:val="00D744CB"/>
    <w:rsid w:val="00D74B8A"/>
    <w:rsid w:val="00D764C7"/>
    <w:rsid w:val="00D8045B"/>
    <w:rsid w:val="00D80D2E"/>
    <w:rsid w:val="00D816B0"/>
    <w:rsid w:val="00D82C6D"/>
    <w:rsid w:val="00D84E33"/>
    <w:rsid w:val="00D86DF1"/>
    <w:rsid w:val="00D977B3"/>
    <w:rsid w:val="00D97B2D"/>
    <w:rsid w:val="00DA1452"/>
    <w:rsid w:val="00DA1DB2"/>
    <w:rsid w:val="00DA23D6"/>
    <w:rsid w:val="00DA258D"/>
    <w:rsid w:val="00DA413A"/>
    <w:rsid w:val="00DA5844"/>
    <w:rsid w:val="00DA7C1D"/>
    <w:rsid w:val="00DB1FC5"/>
    <w:rsid w:val="00DB2233"/>
    <w:rsid w:val="00DB23E9"/>
    <w:rsid w:val="00DB2ED7"/>
    <w:rsid w:val="00DB6168"/>
    <w:rsid w:val="00DC0E62"/>
    <w:rsid w:val="00DC1CB7"/>
    <w:rsid w:val="00DC4396"/>
    <w:rsid w:val="00DC4D20"/>
    <w:rsid w:val="00DD146D"/>
    <w:rsid w:val="00DD22AB"/>
    <w:rsid w:val="00DD3B2D"/>
    <w:rsid w:val="00DD6536"/>
    <w:rsid w:val="00DD680F"/>
    <w:rsid w:val="00DD74A8"/>
    <w:rsid w:val="00DE24B3"/>
    <w:rsid w:val="00DE280A"/>
    <w:rsid w:val="00DE3862"/>
    <w:rsid w:val="00DE4C61"/>
    <w:rsid w:val="00DF02B6"/>
    <w:rsid w:val="00DF1A1F"/>
    <w:rsid w:val="00DF1FD1"/>
    <w:rsid w:val="00DF290D"/>
    <w:rsid w:val="00DF362C"/>
    <w:rsid w:val="00DF542D"/>
    <w:rsid w:val="00DF6CD4"/>
    <w:rsid w:val="00E00030"/>
    <w:rsid w:val="00E007D4"/>
    <w:rsid w:val="00E00D56"/>
    <w:rsid w:val="00E02843"/>
    <w:rsid w:val="00E02C97"/>
    <w:rsid w:val="00E04B46"/>
    <w:rsid w:val="00E058C6"/>
    <w:rsid w:val="00E058D0"/>
    <w:rsid w:val="00E06CA1"/>
    <w:rsid w:val="00E075EC"/>
    <w:rsid w:val="00E13BB4"/>
    <w:rsid w:val="00E17583"/>
    <w:rsid w:val="00E23022"/>
    <w:rsid w:val="00E23067"/>
    <w:rsid w:val="00E240A6"/>
    <w:rsid w:val="00E25389"/>
    <w:rsid w:val="00E266BD"/>
    <w:rsid w:val="00E27635"/>
    <w:rsid w:val="00E34ACD"/>
    <w:rsid w:val="00E35BF5"/>
    <w:rsid w:val="00E36659"/>
    <w:rsid w:val="00E4008B"/>
    <w:rsid w:val="00E47055"/>
    <w:rsid w:val="00E47524"/>
    <w:rsid w:val="00E475F7"/>
    <w:rsid w:val="00E52160"/>
    <w:rsid w:val="00E57E37"/>
    <w:rsid w:val="00E61656"/>
    <w:rsid w:val="00E62D9D"/>
    <w:rsid w:val="00E63BEA"/>
    <w:rsid w:val="00E6539D"/>
    <w:rsid w:val="00E66387"/>
    <w:rsid w:val="00E665BE"/>
    <w:rsid w:val="00E67339"/>
    <w:rsid w:val="00E67C13"/>
    <w:rsid w:val="00E73E13"/>
    <w:rsid w:val="00E7570B"/>
    <w:rsid w:val="00E75F8F"/>
    <w:rsid w:val="00E76251"/>
    <w:rsid w:val="00E777E5"/>
    <w:rsid w:val="00E77804"/>
    <w:rsid w:val="00E80ED7"/>
    <w:rsid w:val="00E83681"/>
    <w:rsid w:val="00E84D9C"/>
    <w:rsid w:val="00E91924"/>
    <w:rsid w:val="00E92999"/>
    <w:rsid w:val="00E9543D"/>
    <w:rsid w:val="00EA059C"/>
    <w:rsid w:val="00EA0D68"/>
    <w:rsid w:val="00EA1102"/>
    <w:rsid w:val="00EA169C"/>
    <w:rsid w:val="00EA2671"/>
    <w:rsid w:val="00EA3BE7"/>
    <w:rsid w:val="00EA46F6"/>
    <w:rsid w:val="00EB159D"/>
    <w:rsid w:val="00EB2339"/>
    <w:rsid w:val="00EB2718"/>
    <w:rsid w:val="00EB4EDD"/>
    <w:rsid w:val="00EB59B2"/>
    <w:rsid w:val="00EC0C1E"/>
    <w:rsid w:val="00EC0E35"/>
    <w:rsid w:val="00EC1FAF"/>
    <w:rsid w:val="00EC217C"/>
    <w:rsid w:val="00EC3ECA"/>
    <w:rsid w:val="00EC4CBB"/>
    <w:rsid w:val="00EC5650"/>
    <w:rsid w:val="00ED2A8A"/>
    <w:rsid w:val="00ED2B91"/>
    <w:rsid w:val="00ED2FC4"/>
    <w:rsid w:val="00ED6459"/>
    <w:rsid w:val="00ED78D3"/>
    <w:rsid w:val="00EE06F0"/>
    <w:rsid w:val="00EE145A"/>
    <w:rsid w:val="00EE22FD"/>
    <w:rsid w:val="00EE2765"/>
    <w:rsid w:val="00EE2A41"/>
    <w:rsid w:val="00EE2FD9"/>
    <w:rsid w:val="00EE35E4"/>
    <w:rsid w:val="00EE40A6"/>
    <w:rsid w:val="00EF1FD9"/>
    <w:rsid w:val="00EF31B9"/>
    <w:rsid w:val="00EF6BFD"/>
    <w:rsid w:val="00EF78F2"/>
    <w:rsid w:val="00F0044B"/>
    <w:rsid w:val="00F02E54"/>
    <w:rsid w:val="00F06BA5"/>
    <w:rsid w:val="00F073E8"/>
    <w:rsid w:val="00F1155E"/>
    <w:rsid w:val="00F12481"/>
    <w:rsid w:val="00F171DA"/>
    <w:rsid w:val="00F174C0"/>
    <w:rsid w:val="00F201D1"/>
    <w:rsid w:val="00F21CCB"/>
    <w:rsid w:val="00F23F62"/>
    <w:rsid w:val="00F2509F"/>
    <w:rsid w:val="00F2541C"/>
    <w:rsid w:val="00F27588"/>
    <w:rsid w:val="00F30F77"/>
    <w:rsid w:val="00F336D7"/>
    <w:rsid w:val="00F37A03"/>
    <w:rsid w:val="00F45FCB"/>
    <w:rsid w:val="00F468CC"/>
    <w:rsid w:val="00F468E8"/>
    <w:rsid w:val="00F52C01"/>
    <w:rsid w:val="00F530FD"/>
    <w:rsid w:val="00F5313B"/>
    <w:rsid w:val="00F5385B"/>
    <w:rsid w:val="00F56847"/>
    <w:rsid w:val="00F57672"/>
    <w:rsid w:val="00F6017E"/>
    <w:rsid w:val="00F60921"/>
    <w:rsid w:val="00F60CD4"/>
    <w:rsid w:val="00F6504F"/>
    <w:rsid w:val="00F66509"/>
    <w:rsid w:val="00F71008"/>
    <w:rsid w:val="00F71C44"/>
    <w:rsid w:val="00F71E57"/>
    <w:rsid w:val="00F7261D"/>
    <w:rsid w:val="00F73101"/>
    <w:rsid w:val="00F73296"/>
    <w:rsid w:val="00F7386D"/>
    <w:rsid w:val="00F73EF6"/>
    <w:rsid w:val="00F77F19"/>
    <w:rsid w:val="00F80ADF"/>
    <w:rsid w:val="00F81D94"/>
    <w:rsid w:val="00F8392E"/>
    <w:rsid w:val="00F851A6"/>
    <w:rsid w:val="00F85BA0"/>
    <w:rsid w:val="00F85CD2"/>
    <w:rsid w:val="00F86742"/>
    <w:rsid w:val="00F8742B"/>
    <w:rsid w:val="00F904C7"/>
    <w:rsid w:val="00F9076F"/>
    <w:rsid w:val="00F90D93"/>
    <w:rsid w:val="00F9100E"/>
    <w:rsid w:val="00F91836"/>
    <w:rsid w:val="00F945B4"/>
    <w:rsid w:val="00F97849"/>
    <w:rsid w:val="00FA181E"/>
    <w:rsid w:val="00FA3849"/>
    <w:rsid w:val="00FA499F"/>
    <w:rsid w:val="00FA4A4D"/>
    <w:rsid w:val="00FA7114"/>
    <w:rsid w:val="00FB0326"/>
    <w:rsid w:val="00FB06DA"/>
    <w:rsid w:val="00FB1D4A"/>
    <w:rsid w:val="00FB332C"/>
    <w:rsid w:val="00FB33BA"/>
    <w:rsid w:val="00FB369A"/>
    <w:rsid w:val="00FB3821"/>
    <w:rsid w:val="00FB41A2"/>
    <w:rsid w:val="00FB6713"/>
    <w:rsid w:val="00FC1237"/>
    <w:rsid w:val="00FC16D2"/>
    <w:rsid w:val="00FC5BC0"/>
    <w:rsid w:val="00FD44C4"/>
    <w:rsid w:val="00FD6A96"/>
    <w:rsid w:val="00FE015B"/>
    <w:rsid w:val="00FE3ACB"/>
    <w:rsid w:val="00FE6AF9"/>
    <w:rsid w:val="00FE7158"/>
    <w:rsid w:val="00FE7E07"/>
    <w:rsid w:val="00FF114C"/>
    <w:rsid w:val="00FF241A"/>
    <w:rsid w:val="00FF4031"/>
    <w:rsid w:val="00FF4D59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CB4377-D37D-4DB0-980E-F6163ABA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5DA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27D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FB332C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727D4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FB332C"/>
    <w:rPr>
      <w:rFonts w:cs="Times New Roman"/>
      <w:sz w:val="24"/>
    </w:rPr>
  </w:style>
  <w:style w:type="table" w:styleId="Mriekatabuky">
    <w:name w:val="Table Grid"/>
    <w:basedOn w:val="Normlnatabuka"/>
    <w:uiPriority w:val="99"/>
    <w:rsid w:val="00EA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uiPriority w:val="99"/>
    <w:rsid w:val="005E4976"/>
    <w:rPr>
      <w:rFonts w:cs="Times New Roman"/>
    </w:rPr>
  </w:style>
  <w:style w:type="paragraph" w:styleId="Odsekzoznamu">
    <w:name w:val="List Paragraph"/>
    <w:basedOn w:val="Normlny"/>
    <w:uiPriority w:val="99"/>
    <w:qFormat/>
    <w:rsid w:val="00D4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Vrazn1">
    <w:name w:val="Výrazný1"/>
    <w:uiPriority w:val="99"/>
    <w:rsid w:val="007C4D02"/>
    <w:rPr>
      <w:b/>
    </w:rPr>
  </w:style>
  <w:style w:type="character" w:styleId="Zvraznenie">
    <w:name w:val="Emphasis"/>
    <w:uiPriority w:val="99"/>
    <w:qFormat/>
    <w:rsid w:val="007C4D02"/>
    <w:rPr>
      <w:rFonts w:cs="Times New Roman"/>
      <w:i/>
    </w:rPr>
  </w:style>
  <w:style w:type="table" w:styleId="Elegantntabuka">
    <w:name w:val="Table Elegant"/>
    <w:basedOn w:val="Normlnatabuka"/>
    <w:uiPriority w:val="99"/>
    <w:rsid w:val="003C5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uiPriority w:val="99"/>
    <w:rsid w:val="00550FDD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550FD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BCFBE-373F-438A-87BD-8EC72D89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3645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Záverečný účet Obce Kamenín</vt:lpstr>
    </vt:vector>
  </TitlesOfParts>
  <Company>home</Company>
  <LinksUpToDate>false</LinksUpToDate>
  <CharactersWithSpaces>24374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Záverečný účet Obce Kamenín</dc:title>
  <dc:subject/>
  <dc:creator>Judit</dc:creator>
  <cp:keywords/>
  <dc:description/>
  <cp:lastModifiedBy>KRŠŇÁK Peter</cp:lastModifiedBy>
  <cp:revision>39</cp:revision>
  <cp:lastPrinted>2017-07-17T09:16:00Z</cp:lastPrinted>
  <dcterms:created xsi:type="dcterms:W3CDTF">2019-02-12T16:34:00Z</dcterms:created>
  <dcterms:modified xsi:type="dcterms:W3CDTF">2019-05-16T05:15:00Z</dcterms:modified>
</cp:coreProperties>
</file>